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57E" w:rsidRDefault="00DA457E" w:rsidP="00DA457E">
      <w:pPr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ТЕХНИЧЕСКИЕ ТРЕБОВАНИЯ</w:t>
      </w:r>
    </w:p>
    <w:p w:rsidR="00DA457E" w:rsidRDefault="00DA457E" w:rsidP="00DA457E">
      <w:pPr>
        <w:tabs>
          <w:tab w:val="left" w:pos="0"/>
        </w:tabs>
        <w:jc w:val="center"/>
        <w:rPr>
          <w:b/>
          <w:sz w:val="26"/>
          <w:szCs w:val="24"/>
        </w:rPr>
      </w:pPr>
      <w:r>
        <w:rPr>
          <w:b/>
          <w:sz w:val="26"/>
          <w:szCs w:val="26"/>
        </w:rPr>
        <w:t>на установку систем видеонаблюдения</w:t>
      </w:r>
    </w:p>
    <w:p w:rsidR="00D419CD" w:rsidRDefault="00D419CD" w:rsidP="00D419CD">
      <w:pPr>
        <w:widowControl w:val="0"/>
        <w:spacing w:before="0"/>
        <w:contextualSpacing/>
        <w:rPr>
          <w:color w:val="000000"/>
          <w:spacing w:val="2"/>
          <w:sz w:val="26"/>
          <w:szCs w:val="26"/>
        </w:rPr>
      </w:pPr>
    </w:p>
    <w:p w:rsidR="00D419CD" w:rsidRPr="00A81DF0" w:rsidRDefault="00D419CD" w:rsidP="00D419CD">
      <w:pPr>
        <w:widowControl w:val="0"/>
        <w:spacing w:before="0"/>
        <w:ind w:firstLine="709"/>
        <w:contextualSpacing/>
        <w:rPr>
          <w:b/>
          <w:sz w:val="26"/>
          <w:szCs w:val="26"/>
        </w:rPr>
      </w:pPr>
      <w:r w:rsidRPr="00A81DF0">
        <w:rPr>
          <w:sz w:val="26"/>
          <w:szCs w:val="26"/>
        </w:rPr>
        <w:t>1.</w:t>
      </w:r>
      <w:r w:rsidRPr="00A81DF0">
        <w:rPr>
          <w:b/>
          <w:sz w:val="26"/>
          <w:szCs w:val="26"/>
        </w:rPr>
        <w:t xml:space="preserve"> Основание для выполнения работ:</w:t>
      </w:r>
    </w:p>
    <w:p w:rsidR="00D419CD" w:rsidRPr="00A81DF0" w:rsidRDefault="00D419CD" w:rsidP="00D419CD">
      <w:pPr>
        <w:ind w:firstLine="709"/>
        <w:jc w:val="both"/>
        <w:rPr>
          <w:sz w:val="26"/>
          <w:szCs w:val="26"/>
        </w:rPr>
      </w:pPr>
      <w:r w:rsidRPr="00A81DF0">
        <w:rPr>
          <w:sz w:val="26"/>
          <w:szCs w:val="26"/>
        </w:rPr>
        <w:t>1.1 И</w:t>
      </w:r>
      <w:r w:rsidR="005B3225">
        <w:rPr>
          <w:sz w:val="26"/>
          <w:szCs w:val="26"/>
        </w:rPr>
        <w:t xml:space="preserve">нвестиционная программа </w:t>
      </w:r>
      <w:r w:rsidRPr="00A81DF0">
        <w:rPr>
          <w:sz w:val="26"/>
          <w:szCs w:val="26"/>
        </w:rPr>
        <w:t>АО «Дальневосточная распределительна</w:t>
      </w:r>
      <w:r w:rsidR="005B3225">
        <w:rPr>
          <w:sz w:val="26"/>
          <w:szCs w:val="26"/>
        </w:rPr>
        <w:t>я сетевая компания»</w:t>
      </w:r>
      <w:r w:rsidRPr="00A81DF0">
        <w:rPr>
          <w:sz w:val="26"/>
          <w:szCs w:val="26"/>
        </w:rPr>
        <w:t xml:space="preserve"> </w:t>
      </w:r>
      <w:r w:rsidR="005B3225">
        <w:rPr>
          <w:sz w:val="26"/>
          <w:szCs w:val="26"/>
        </w:rPr>
        <w:t>на 2021</w:t>
      </w:r>
      <w:r w:rsidRPr="00A81DF0">
        <w:rPr>
          <w:sz w:val="26"/>
          <w:szCs w:val="26"/>
        </w:rPr>
        <w:t xml:space="preserve"> г.</w:t>
      </w:r>
    </w:p>
    <w:p w:rsidR="00D419CD" w:rsidRPr="00A05393" w:rsidRDefault="00D419CD" w:rsidP="00D419CD">
      <w:pPr>
        <w:tabs>
          <w:tab w:val="left" w:pos="567"/>
          <w:tab w:val="left" w:pos="851"/>
          <w:tab w:val="left" w:pos="993"/>
        </w:tabs>
        <w:ind w:right="-30" w:firstLine="709"/>
        <w:jc w:val="both"/>
        <w:rPr>
          <w:sz w:val="26"/>
          <w:szCs w:val="26"/>
        </w:rPr>
      </w:pPr>
      <w:r w:rsidRPr="00A81DF0">
        <w:rPr>
          <w:sz w:val="26"/>
          <w:szCs w:val="26"/>
        </w:rPr>
        <w:t xml:space="preserve">1.2 </w:t>
      </w:r>
      <w:r w:rsidRPr="00A05393">
        <w:rPr>
          <w:sz w:val="26"/>
          <w:szCs w:val="26"/>
        </w:rPr>
        <w:t>Повышение антитерр</w:t>
      </w:r>
      <w:r>
        <w:rPr>
          <w:sz w:val="26"/>
          <w:szCs w:val="26"/>
        </w:rPr>
        <w:t>о</w:t>
      </w:r>
      <w:r w:rsidR="00F524A3">
        <w:rPr>
          <w:sz w:val="26"/>
          <w:szCs w:val="26"/>
        </w:rPr>
        <w:t>ристической защищенности объектов</w:t>
      </w:r>
      <w:r>
        <w:rPr>
          <w:sz w:val="26"/>
          <w:szCs w:val="26"/>
        </w:rPr>
        <w:t>, ситуационное наблюдение для выявления и предотвращения актов незаконного вмешательства. Федеральный закон «О безопасности объектов топливно-энергетического комплекса» от 21.07.2011 № 256-ФЗ</w:t>
      </w:r>
      <w:r w:rsidRPr="0074008E">
        <w:rPr>
          <w:sz w:val="26"/>
          <w:szCs w:val="26"/>
        </w:rPr>
        <w:t>.</w:t>
      </w:r>
      <w:r w:rsidRPr="00A05393">
        <w:rPr>
          <w:sz w:val="26"/>
          <w:szCs w:val="26"/>
        </w:rPr>
        <w:t xml:space="preserve"> </w:t>
      </w:r>
    </w:p>
    <w:p w:rsidR="00D419CD" w:rsidRDefault="00D419CD" w:rsidP="00D419CD">
      <w:pPr>
        <w:spacing w:before="240" w:after="60"/>
        <w:contextualSpacing/>
        <w:rPr>
          <w:color w:val="000000"/>
          <w:sz w:val="26"/>
          <w:szCs w:val="26"/>
        </w:rPr>
      </w:pPr>
    </w:p>
    <w:p w:rsidR="00D419CD" w:rsidRPr="008A1379" w:rsidRDefault="00D419CD" w:rsidP="00D419CD">
      <w:pPr>
        <w:spacing w:before="240" w:after="60"/>
        <w:ind w:firstLine="709"/>
        <w:contextualSpacing/>
        <w:rPr>
          <w:b/>
          <w:color w:val="000000"/>
          <w:sz w:val="26"/>
          <w:szCs w:val="26"/>
        </w:rPr>
      </w:pPr>
      <w:r w:rsidRPr="008A1379">
        <w:rPr>
          <w:color w:val="000000"/>
          <w:sz w:val="26"/>
          <w:szCs w:val="26"/>
        </w:rPr>
        <w:t xml:space="preserve">2. </w:t>
      </w:r>
      <w:r w:rsidRPr="008A1379">
        <w:rPr>
          <w:b/>
          <w:color w:val="000000"/>
          <w:sz w:val="26"/>
          <w:szCs w:val="26"/>
        </w:rPr>
        <w:t>Наименование выполняемых работ / оказываемых услуг:</w:t>
      </w:r>
    </w:p>
    <w:p w:rsidR="004E4499" w:rsidRDefault="00D419CD" w:rsidP="00D419CD">
      <w:pPr>
        <w:spacing w:before="0" w:after="160" w:line="259" w:lineRule="auto"/>
        <w:ind w:firstLine="709"/>
        <w:contextualSpacing/>
        <w:jc w:val="both"/>
        <w:rPr>
          <w:color w:val="000000"/>
          <w:spacing w:val="5"/>
          <w:sz w:val="26"/>
          <w:szCs w:val="26"/>
        </w:rPr>
      </w:pP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5"/>
          <w:sz w:val="26"/>
          <w:szCs w:val="26"/>
        </w:rPr>
        <w:t>2.1.</w:t>
      </w:r>
      <w:r w:rsidR="005B3225">
        <w:rPr>
          <w:color w:val="000000"/>
          <w:spacing w:val="5"/>
          <w:sz w:val="26"/>
          <w:szCs w:val="26"/>
        </w:rPr>
        <w:t xml:space="preserve"> </w:t>
      </w:r>
      <w:r w:rsidR="00A0627C">
        <w:rPr>
          <w:color w:val="000000"/>
          <w:spacing w:val="5"/>
          <w:sz w:val="26"/>
          <w:szCs w:val="26"/>
        </w:rPr>
        <w:t>М</w:t>
      </w:r>
      <w:r w:rsidR="004E4499" w:rsidRPr="00F10D3A">
        <w:rPr>
          <w:color w:val="000000"/>
          <w:spacing w:val="5"/>
          <w:sz w:val="26"/>
          <w:szCs w:val="26"/>
        </w:rPr>
        <w:t>онтаж, пуско-наладочные работы систем</w:t>
      </w:r>
      <w:r w:rsidR="004E4499">
        <w:rPr>
          <w:color w:val="000000"/>
          <w:spacing w:val="5"/>
          <w:sz w:val="26"/>
          <w:szCs w:val="26"/>
        </w:rPr>
        <w:t xml:space="preserve">ы видеонаблюдения на полигоне группы подготовки оборудования филиала «Приморские электрические сети» с полным покрытием территории </w:t>
      </w:r>
      <w:r w:rsidR="00B63204">
        <w:rPr>
          <w:color w:val="000000"/>
          <w:spacing w:val="5"/>
          <w:sz w:val="26"/>
          <w:szCs w:val="26"/>
        </w:rPr>
        <w:t>общей п</w:t>
      </w:r>
      <w:r w:rsidR="00A0627C">
        <w:rPr>
          <w:color w:val="000000"/>
          <w:spacing w:val="5"/>
          <w:sz w:val="26"/>
          <w:szCs w:val="26"/>
        </w:rPr>
        <w:t>лощадью 17</w:t>
      </w:r>
      <w:r w:rsidR="00B63204">
        <w:rPr>
          <w:color w:val="000000"/>
          <w:spacing w:val="5"/>
          <w:sz w:val="26"/>
          <w:szCs w:val="26"/>
        </w:rPr>
        <w:t xml:space="preserve"> 000 кв.м </w:t>
      </w:r>
      <w:r w:rsidR="004E4499">
        <w:rPr>
          <w:color w:val="000000"/>
          <w:spacing w:val="5"/>
          <w:sz w:val="26"/>
          <w:szCs w:val="26"/>
        </w:rPr>
        <w:t>в соотве</w:t>
      </w:r>
      <w:r w:rsidR="00973438">
        <w:rPr>
          <w:color w:val="000000"/>
          <w:spacing w:val="5"/>
          <w:sz w:val="26"/>
          <w:szCs w:val="26"/>
        </w:rPr>
        <w:t>тствии</w:t>
      </w:r>
      <w:r w:rsidR="00F20F88">
        <w:rPr>
          <w:color w:val="000000"/>
          <w:spacing w:val="5"/>
          <w:sz w:val="26"/>
          <w:szCs w:val="26"/>
        </w:rPr>
        <w:t xml:space="preserve"> со структурной схемой</w:t>
      </w:r>
      <w:r w:rsidR="00973438">
        <w:rPr>
          <w:color w:val="000000"/>
          <w:spacing w:val="5"/>
          <w:sz w:val="26"/>
          <w:szCs w:val="26"/>
        </w:rPr>
        <w:t xml:space="preserve"> расположения оборудования и кабельных трасс</w:t>
      </w:r>
      <w:r w:rsidR="004E4499">
        <w:rPr>
          <w:color w:val="000000"/>
          <w:spacing w:val="5"/>
          <w:sz w:val="26"/>
          <w:szCs w:val="26"/>
        </w:rPr>
        <w:t xml:space="preserve"> (Приложение 1 к настоящим ТТ).</w:t>
      </w:r>
    </w:p>
    <w:p w:rsidR="004E4499" w:rsidRDefault="005B3225" w:rsidP="005B3225">
      <w:pPr>
        <w:spacing w:before="0" w:after="160" w:line="259" w:lineRule="auto"/>
        <w:ind w:firstLine="709"/>
        <w:contextualSpacing/>
        <w:jc w:val="both"/>
        <w:rPr>
          <w:color w:val="000000"/>
          <w:spacing w:val="5"/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 xml:space="preserve">2.2. </w:t>
      </w:r>
      <w:r w:rsidR="00A0627C">
        <w:rPr>
          <w:color w:val="000000"/>
          <w:spacing w:val="5"/>
          <w:sz w:val="26"/>
          <w:szCs w:val="26"/>
        </w:rPr>
        <w:t>М</w:t>
      </w:r>
      <w:r w:rsidR="004E4499" w:rsidRPr="00F10D3A">
        <w:rPr>
          <w:color w:val="000000"/>
          <w:spacing w:val="5"/>
          <w:sz w:val="26"/>
          <w:szCs w:val="26"/>
        </w:rPr>
        <w:t>онтаж, пуско-наладочные работы систем</w:t>
      </w:r>
      <w:r w:rsidR="004E4499">
        <w:rPr>
          <w:color w:val="000000"/>
          <w:spacing w:val="5"/>
          <w:sz w:val="26"/>
          <w:szCs w:val="26"/>
        </w:rPr>
        <w:t>ы видеонаблюдения на ремонтно-производственной базе Кировского РЭС СП «Приморские западные электрические сети» с полным покрытием территории</w:t>
      </w:r>
      <w:r w:rsidR="00B63204">
        <w:rPr>
          <w:color w:val="000000"/>
          <w:spacing w:val="5"/>
          <w:sz w:val="26"/>
          <w:szCs w:val="26"/>
        </w:rPr>
        <w:t xml:space="preserve"> общей площадью 13 000 кв.м</w:t>
      </w:r>
      <w:r w:rsidR="004E4499">
        <w:rPr>
          <w:color w:val="000000"/>
          <w:spacing w:val="5"/>
          <w:sz w:val="26"/>
          <w:szCs w:val="26"/>
        </w:rPr>
        <w:t xml:space="preserve"> в </w:t>
      </w:r>
      <w:r w:rsidR="00B63204">
        <w:rPr>
          <w:color w:val="000000"/>
          <w:spacing w:val="5"/>
          <w:sz w:val="26"/>
          <w:szCs w:val="26"/>
        </w:rPr>
        <w:t xml:space="preserve">соответствии со структурной схемой расположения оборудования и кабельных трасс </w:t>
      </w:r>
      <w:r w:rsidR="004E4499">
        <w:rPr>
          <w:color w:val="000000"/>
          <w:spacing w:val="5"/>
          <w:sz w:val="26"/>
          <w:szCs w:val="26"/>
        </w:rPr>
        <w:t>(Приложение 2 к настоящим ТТ).</w:t>
      </w:r>
    </w:p>
    <w:p w:rsidR="005B3225" w:rsidRDefault="00D419CD" w:rsidP="004E4499">
      <w:pPr>
        <w:spacing w:before="0" w:after="160" w:line="259" w:lineRule="auto"/>
        <w:ind w:firstLine="709"/>
        <w:contextualSpacing/>
        <w:jc w:val="both"/>
        <w:rPr>
          <w:rFonts w:ascii="Calibri" w:hAnsi="Calibri"/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 xml:space="preserve">2.3. </w:t>
      </w:r>
      <w:r w:rsidR="00A0627C">
        <w:rPr>
          <w:color w:val="000000"/>
          <w:spacing w:val="5"/>
          <w:sz w:val="26"/>
          <w:szCs w:val="26"/>
        </w:rPr>
        <w:t>М</w:t>
      </w:r>
      <w:r w:rsidR="00B63204" w:rsidRPr="00F10D3A">
        <w:rPr>
          <w:color w:val="000000"/>
          <w:spacing w:val="5"/>
          <w:sz w:val="26"/>
          <w:szCs w:val="26"/>
        </w:rPr>
        <w:t>онтаж</w:t>
      </w:r>
      <w:r w:rsidR="004E4499" w:rsidRPr="00F10D3A">
        <w:rPr>
          <w:color w:val="000000"/>
          <w:spacing w:val="5"/>
          <w:sz w:val="26"/>
          <w:szCs w:val="26"/>
        </w:rPr>
        <w:t>, пуско-наладочные работы систем</w:t>
      </w:r>
      <w:r w:rsidR="004E4499">
        <w:rPr>
          <w:color w:val="000000"/>
          <w:spacing w:val="5"/>
          <w:sz w:val="26"/>
          <w:szCs w:val="26"/>
        </w:rPr>
        <w:t xml:space="preserve">ы видеонаблюдения на ремонтно-производственной базе Дальнереченского РЭС СП «Приморские западные электрические сети» с полным покрытием территории </w:t>
      </w:r>
      <w:r w:rsidR="00A0627C">
        <w:rPr>
          <w:color w:val="000000"/>
          <w:spacing w:val="5"/>
          <w:sz w:val="26"/>
          <w:szCs w:val="26"/>
        </w:rPr>
        <w:t>общей площадью 9</w:t>
      </w:r>
      <w:r w:rsidR="00B63204">
        <w:rPr>
          <w:color w:val="000000"/>
          <w:spacing w:val="5"/>
          <w:sz w:val="26"/>
          <w:szCs w:val="26"/>
        </w:rPr>
        <w:t xml:space="preserve"> 000 кв.м в соответствии со структурной схемой расположения оборудования и кабельных трасс </w:t>
      </w:r>
      <w:r w:rsidR="004E4499">
        <w:rPr>
          <w:color w:val="000000"/>
          <w:spacing w:val="5"/>
          <w:sz w:val="26"/>
          <w:szCs w:val="26"/>
        </w:rPr>
        <w:t>(Приложение 3 к настоящим ТТ).</w:t>
      </w:r>
      <w:r w:rsidR="004E4499" w:rsidRPr="00F10D3A">
        <w:rPr>
          <w:rFonts w:ascii="Calibri" w:hAnsi="Calibri"/>
          <w:sz w:val="26"/>
          <w:szCs w:val="26"/>
        </w:rPr>
        <w:t xml:space="preserve"> </w:t>
      </w:r>
    </w:p>
    <w:p w:rsidR="004E4499" w:rsidRPr="004E4499" w:rsidRDefault="005B3225" w:rsidP="004E4499">
      <w:pPr>
        <w:spacing w:before="0" w:after="160" w:line="259" w:lineRule="auto"/>
        <w:ind w:firstLine="709"/>
        <w:contextualSpacing/>
        <w:jc w:val="both"/>
        <w:rPr>
          <w:rFonts w:ascii="Calibri" w:hAnsi="Calibri"/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 xml:space="preserve">2.4. </w:t>
      </w:r>
      <w:r w:rsidR="00A0627C">
        <w:rPr>
          <w:color w:val="000000"/>
          <w:spacing w:val="5"/>
          <w:sz w:val="26"/>
          <w:szCs w:val="26"/>
        </w:rPr>
        <w:t>М</w:t>
      </w:r>
      <w:r w:rsidR="00B63204" w:rsidRPr="00F10D3A">
        <w:rPr>
          <w:color w:val="000000"/>
          <w:spacing w:val="5"/>
          <w:sz w:val="26"/>
          <w:szCs w:val="26"/>
        </w:rPr>
        <w:t>онтаж</w:t>
      </w:r>
      <w:r w:rsidR="004E4499" w:rsidRPr="00F10D3A">
        <w:rPr>
          <w:color w:val="000000"/>
          <w:spacing w:val="5"/>
          <w:sz w:val="26"/>
          <w:szCs w:val="26"/>
        </w:rPr>
        <w:t>, пуско-наладочные работы систем</w:t>
      </w:r>
      <w:r w:rsidR="004E4499">
        <w:rPr>
          <w:color w:val="000000"/>
          <w:spacing w:val="5"/>
          <w:sz w:val="26"/>
          <w:szCs w:val="26"/>
        </w:rPr>
        <w:t>ы видеонаблюдения на ремонтно-производственной базе СП «Приморские западные электрические сети» с полным покрыт</w:t>
      </w:r>
      <w:r w:rsidR="00B63204">
        <w:rPr>
          <w:color w:val="000000"/>
          <w:spacing w:val="5"/>
          <w:sz w:val="26"/>
          <w:szCs w:val="26"/>
        </w:rPr>
        <w:t xml:space="preserve">ием территории </w:t>
      </w:r>
      <w:r w:rsidR="00A0627C">
        <w:rPr>
          <w:color w:val="000000"/>
          <w:spacing w:val="5"/>
          <w:sz w:val="26"/>
          <w:szCs w:val="26"/>
        </w:rPr>
        <w:t xml:space="preserve">общей площадью 33 000 кв.м </w:t>
      </w:r>
      <w:r w:rsidR="00B63204">
        <w:rPr>
          <w:color w:val="000000"/>
          <w:spacing w:val="5"/>
          <w:sz w:val="26"/>
          <w:szCs w:val="26"/>
        </w:rPr>
        <w:t xml:space="preserve">в соответствии со структурной схемой расположения оборудования и кабельных трасс </w:t>
      </w:r>
      <w:r w:rsidR="004E4499">
        <w:rPr>
          <w:color w:val="000000"/>
          <w:spacing w:val="5"/>
          <w:sz w:val="26"/>
          <w:szCs w:val="26"/>
        </w:rPr>
        <w:t>(Приложение 4 к настоящим ТТ).</w:t>
      </w:r>
      <w:r w:rsidR="004E4499" w:rsidRPr="00F10D3A">
        <w:rPr>
          <w:rFonts w:ascii="Calibri" w:hAnsi="Calibri"/>
          <w:sz w:val="26"/>
          <w:szCs w:val="26"/>
        </w:rPr>
        <w:t xml:space="preserve"> </w:t>
      </w:r>
    </w:p>
    <w:p w:rsidR="005B3225" w:rsidRPr="005B3225" w:rsidRDefault="005B3225" w:rsidP="004E4499">
      <w:pPr>
        <w:spacing w:before="0" w:after="160" w:line="259" w:lineRule="auto"/>
        <w:ind w:firstLine="709"/>
        <w:contextualSpacing/>
        <w:jc w:val="both"/>
        <w:rPr>
          <w:rFonts w:ascii="Calibri" w:hAnsi="Calibri"/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 xml:space="preserve">2.5. </w:t>
      </w:r>
      <w:r w:rsidR="00A0627C">
        <w:rPr>
          <w:color w:val="000000"/>
          <w:spacing w:val="5"/>
          <w:sz w:val="26"/>
          <w:szCs w:val="26"/>
        </w:rPr>
        <w:t>М</w:t>
      </w:r>
      <w:r w:rsidR="00B63204" w:rsidRPr="00F10D3A">
        <w:rPr>
          <w:color w:val="000000"/>
          <w:spacing w:val="5"/>
          <w:sz w:val="26"/>
          <w:szCs w:val="26"/>
        </w:rPr>
        <w:t>онтаж</w:t>
      </w:r>
      <w:r w:rsidR="004E4499" w:rsidRPr="00F10D3A">
        <w:rPr>
          <w:color w:val="000000"/>
          <w:spacing w:val="5"/>
          <w:sz w:val="26"/>
          <w:szCs w:val="26"/>
        </w:rPr>
        <w:t>, пуско-наладочные работы систем</w:t>
      </w:r>
      <w:r w:rsidR="004E4499">
        <w:rPr>
          <w:color w:val="000000"/>
          <w:spacing w:val="5"/>
          <w:sz w:val="26"/>
          <w:szCs w:val="26"/>
        </w:rPr>
        <w:t xml:space="preserve">ы видеонаблюдения на ремонтно-производственной базе Спасского РЭС СП «Приморские западные электрические сети» с полным покрытием территории </w:t>
      </w:r>
      <w:r w:rsidR="00A0627C">
        <w:rPr>
          <w:color w:val="000000"/>
          <w:spacing w:val="5"/>
          <w:sz w:val="26"/>
          <w:szCs w:val="26"/>
        </w:rPr>
        <w:t xml:space="preserve">общей площадью 25 000 кв.м </w:t>
      </w:r>
      <w:r w:rsidR="004E4499">
        <w:rPr>
          <w:color w:val="000000"/>
          <w:spacing w:val="5"/>
          <w:sz w:val="26"/>
          <w:szCs w:val="26"/>
        </w:rPr>
        <w:t xml:space="preserve">в </w:t>
      </w:r>
      <w:r w:rsidR="00A0627C">
        <w:rPr>
          <w:color w:val="000000"/>
          <w:spacing w:val="5"/>
          <w:sz w:val="26"/>
          <w:szCs w:val="26"/>
        </w:rPr>
        <w:t xml:space="preserve">соответствии со структурной схемой расположения оборудования и кабельных трасс </w:t>
      </w:r>
      <w:r w:rsidR="004E4499">
        <w:rPr>
          <w:color w:val="000000"/>
          <w:spacing w:val="5"/>
          <w:sz w:val="26"/>
          <w:szCs w:val="26"/>
        </w:rPr>
        <w:t>(Приложение 5 к настоящим ТТ).</w:t>
      </w:r>
      <w:r w:rsidR="004E4499" w:rsidRPr="00F10D3A">
        <w:rPr>
          <w:rFonts w:ascii="Calibri" w:hAnsi="Calibri"/>
          <w:sz w:val="26"/>
          <w:szCs w:val="26"/>
        </w:rPr>
        <w:t xml:space="preserve"> </w:t>
      </w:r>
    </w:p>
    <w:p w:rsidR="00D419CD" w:rsidRPr="00F10D3A" w:rsidRDefault="005B3225" w:rsidP="00D419CD">
      <w:pPr>
        <w:spacing w:before="0" w:after="160" w:line="259" w:lineRule="auto"/>
        <w:ind w:firstLine="709"/>
        <w:contextualSpacing/>
        <w:jc w:val="both"/>
        <w:rPr>
          <w:color w:val="000000"/>
          <w:spacing w:val="5"/>
          <w:sz w:val="26"/>
          <w:szCs w:val="26"/>
        </w:rPr>
      </w:pPr>
      <w:r>
        <w:rPr>
          <w:sz w:val="26"/>
          <w:szCs w:val="26"/>
        </w:rPr>
        <w:t xml:space="preserve">2.6. </w:t>
      </w:r>
      <w:r w:rsidR="00D419CD">
        <w:rPr>
          <w:sz w:val="26"/>
          <w:szCs w:val="26"/>
        </w:rPr>
        <w:t xml:space="preserve">Разработка рабочей документации с пояснительной запиской </w:t>
      </w:r>
      <w:r w:rsidR="00E42EC1">
        <w:rPr>
          <w:sz w:val="26"/>
          <w:szCs w:val="26"/>
        </w:rPr>
        <w:t>на работы,</w:t>
      </w:r>
      <w:r w:rsidR="00D419CD">
        <w:rPr>
          <w:sz w:val="26"/>
          <w:szCs w:val="26"/>
        </w:rPr>
        <w:t xml:space="preserve"> указанные в п. 2.1.,2.2.</w:t>
      </w:r>
      <w:r>
        <w:rPr>
          <w:sz w:val="26"/>
          <w:szCs w:val="26"/>
        </w:rPr>
        <w:t>, 2.3., 2.4., 2.5.</w:t>
      </w:r>
    </w:p>
    <w:p w:rsidR="00D419CD" w:rsidRDefault="005B3225" w:rsidP="00D419CD">
      <w:pPr>
        <w:spacing w:before="240" w:after="60"/>
        <w:ind w:firstLine="709"/>
        <w:contextualSpacing/>
        <w:rPr>
          <w:color w:val="000000"/>
          <w:spacing w:val="5"/>
          <w:sz w:val="26"/>
          <w:szCs w:val="26"/>
        </w:rPr>
      </w:pPr>
      <w:r>
        <w:rPr>
          <w:color w:val="000000"/>
          <w:sz w:val="26"/>
          <w:szCs w:val="26"/>
        </w:rPr>
        <w:t>2.7</w:t>
      </w:r>
      <w:r w:rsidR="00D419CD" w:rsidRPr="00F10D3A">
        <w:rPr>
          <w:color w:val="000000"/>
          <w:sz w:val="26"/>
          <w:szCs w:val="26"/>
        </w:rPr>
        <w:t>. Место выполнения работ / оказания услуг:</w:t>
      </w:r>
      <w:r w:rsidR="00D419CD">
        <w:rPr>
          <w:color w:val="000000"/>
          <w:sz w:val="26"/>
          <w:szCs w:val="26"/>
        </w:rPr>
        <w:t xml:space="preserve"> </w:t>
      </w:r>
      <w:r w:rsidR="00D419CD" w:rsidRPr="00F10D3A">
        <w:rPr>
          <w:color w:val="000000"/>
          <w:spacing w:val="5"/>
          <w:sz w:val="26"/>
          <w:szCs w:val="26"/>
        </w:rPr>
        <w:t xml:space="preserve"> </w:t>
      </w:r>
    </w:p>
    <w:p w:rsidR="00D419CD" w:rsidRPr="00A35D55" w:rsidRDefault="00D419CD" w:rsidP="00D419CD">
      <w:pPr>
        <w:spacing w:before="240" w:after="60"/>
        <w:ind w:firstLine="709"/>
        <w:contextualSpacing/>
        <w:rPr>
          <w:color w:val="000000"/>
          <w:spacing w:val="5"/>
          <w:sz w:val="26"/>
          <w:szCs w:val="26"/>
        </w:rPr>
      </w:pPr>
      <w:r w:rsidRPr="00A35D55">
        <w:rPr>
          <w:color w:val="000000"/>
          <w:spacing w:val="5"/>
          <w:sz w:val="26"/>
          <w:szCs w:val="26"/>
        </w:rPr>
        <w:t xml:space="preserve">Все работы </w:t>
      </w:r>
      <w:r w:rsidR="00FC76E4" w:rsidRPr="00A35D55">
        <w:rPr>
          <w:color w:val="000000"/>
          <w:spacing w:val="5"/>
          <w:sz w:val="26"/>
          <w:szCs w:val="26"/>
        </w:rPr>
        <w:t>необходимо произвести на объектах, расположенных по адресам</w:t>
      </w:r>
      <w:r w:rsidRPr="00A35D55">
        <w:rPr>
          <w:color w:val="000000"/>
          <w:spacing w:val="5"/>
          <w:sz w:val="26"/>
          <w:szCs w:val="26"/>
        </w:rPr>
        <w:t xml:space="preserve">: </w:t>
      </w:r>
    </w:p>
    <w:p w:rsidR="00D419CD" w:rsidRPr="00A35D55" w:rsidRDefault="00FC76E4" w:rsidP="00D419CD">
      <w:pPr>
        <w:spacing w:before="240" w:after="60"/>
        <w:ind w:firstLine="709"/>
        <w:contextualSpacing/>
        <w:rPr>
          <w:color w:val="000000"/>
          <w:spacing w:val="5"/>
          <w:sz w:val="26"/>
          <w:szCs w:val="26"/>
        </w:rPr>
      </w:pPr>
      <w:r w:rsidRPr="00A35D55">
        <w:rPr>
          <w:color w:val="000000"/>
          <w:spacing w:val="5"/>
          <w:sz w:val="26"/>
          <w:szCs w:val="26"/>
        </w:rPr>
        <w:t xml:space="preserve">2.7.1. </w:t>
      </w:r>
      <w:r w:rsidRPr="00A35D55">
        <w:rPr>
          <w:sz w:val="26"/>
          <w:szCs w:val="26"/>
        </w:rPr>
        <w:t>г. Дальнереченск, ул. Светлая, 62 (РПБ Дальнереченского РЭС)</w:t>
      </w:r>
      <w:r w:rsidR="00D419CD" w:rsidRPr="00A35D55">
        <w:rPr>
          <w:color w:val="000000"/>
          <w:spacing w:val="5"/>
          <w:sz w:val="26"/>
          <w:szCs w:val="26"/>
        </w:rPr>
        <w:t>.</w:t>
      </w:r>
    </w:p>
    <w:p w:rsidR="00FC76E4" w:rsidRPr="00A35D55" w:rsidRDefault="00FC76E4" w:rsidP="00D419CD">
      <w:pPr>
        <w:spacing w:before="240" w:after="60"/>
        <w:ind w:firstLine="709"/>
        <w:contextualSpacing/>
        <w:rPr>
          <w:bCs/>
          <w:sz w:val="26"/>
          <w:szCs w:val="26"/>
        </w:rPr>
      </w:pPr>
      <w:r w:rsidRPr="00A35D55">
        <w:rPr>
          <w:color w:val="000000"/>
          <w:spacing w:val="5"/>
          <w:sz w:val="26"/>
          <w:szCs w:val="26"/>
        </w:rPr>
        <w:t xml:space="preserve">2.7.2. </w:t>
      </w:r>
      <w:r w:rsidRPr="00A35D55">
        <w:rPr>
          <w:bCs/>
          <w:sz w:val="26"/>
          <w:szCs w:val="26"/>
        </w:rPr>
        <w:t>г. Лесозаводск, ул. Григоренко, 17 (РПБ СП ПЗЭС).</w:t>
      </w:r>
    </w:p>
    <w:p w:rsidR="00FC76E4" w:rsidRPr="00A35D55" w:rsidRDefault="00FC76E4" w:rsidP="00D419CD">
      <w:pPr>
        <w:spacing w:before="240" w:after="60"/>
        <w:ind w:firstLine="709"/>
        <w:contextualSpacing/>
        <w:rPr>
          <w:sz w:val="26"/>
          <w:szCs w:val="26"/>
        </w:rPr>
      </w:pPr>
      <w:r w:rsidRPr="00A35D55">
        <w:rPr>
          <w:bCs/>
          <w:sz w:val="26"/>
          <w:szCs w:val="26"/>
        </w:rPr>
        <w:t xml:space="preserve">2.7.3.  </w:t>
      </w:r>
      <w:r w:rsidRPr="00A35D55">
        <w:rPr>
          <w:sz w:val="26"/>
          <w:szCs w:val="26"/>
        </w:rPr>
        <w:t>п. Кировский, пер. Лесной, 5-А (РПБ Кировского РЭС).</w:t>
      </w:r>
    </w:p>
    <w:p w:rsidR="00FC76E4" w:rsidRPr="00A35D55" w:rsidRDefault="00FC76E4" w:rsidP="00D419CD">
      <w:pPr>
        <w:spacing w:before="240" w:after="60"/>
        <w:ind w:firstLine="709"/>
        <w:contextualSpacing/>
        <w:rPr>
          <w:b/>
          <w:sz w:val="26"/>
          <w:szCs w:val="26"/>
        </w:rPr>
      </w:pPr>
      <w:r w:rsidRPr="00A35D55">
        <w:rPr>
          <w:sz w:val="26"/>
          <w:szCs w:val="26"/>
        </w:rPr>
        <w:t>2.7.4.  г. Спасск - Дальний, ул. Ангарская 1/1</w:t>
      </w:r>
      <w:r w:rsidRPr="00A35D55">
        <w:rPr>
          <w:b/>
          <w:sz w:val="26"/>
          <w:szCs w:val="26"/>
        </w:rPr>
        <w:t xml:space="preserve"> </w:t>
      </w:r>
      <w:r w:rsidRPr="00A35D55">
        <w:rPr>
          <w:sz w:val="26"/>
          <w:szCs w:val="26"/>
        </w:rPr>
        <w:t>(РПБ Спасского РЭС).</w:t>
      </w:r>
      <w:r w:rsidRPr="00A35D55">
        <w:rPr>
          <w:b/>
          <w:sz w:val="26"/>
          <w:szCs w:val="26"/>
        </w:rPr>
        <w:t xml:space="preserve">  </w:t>
      </w:r>
    </w:p>
    <w:p w:rsidR="00FC76E4" w:rsidRDefault="00FC76E4" w:rsidP="00D419CD">
      <w:pPr>
        <w:spacing w:before="240" w:after="60"/>
        <w:ind w:firstLine="709"/>
        <w:contextualSpacing/>
        <w:rPr>
          <w:sz w:val="26"/>
          <w:szCs w:val="26"/>
        </w:rPr>
      </w:pPr>
      <w:r w:rsidRPr="00A35D55">
        <w:rPr>
          <w:sz w:val="26"/>
          <w:szCs w:val="26"/>
        </w:rPr>
        <w:t>2.7.5.  г. Уссурийск, ул. Резервная 22-А (Полигон ГПО).</w:t>
      </w:r>
    </w:p>
    <w:p w:rsidR="00D419CD" w:rsidRPr="003C2F86" w:rsidRDefault="00D419CD" w:rsidP="00973438">
      <w:pPr>
        <w:spacing w:before="240" w:after="60"/>
        <w:contextualSpacing/>
        <w:rPr>
          <w:color w:val="000000"/>
          <w:spacing w:val="5"/>
          <w:sz w:val="26"/>
          <w:szCs w:val="26"/>
        </w:rPr>
      </w:pPr>
    </w:p>
    <w:p w:rsidR="00D419CD" w:rsidRPr="00091D5C" w:rsidRDefault="00D419CD" w:rsidP="00D419CD">
      <w:pPr>
        <w:ind w:right="588" w:firstLine="709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Pr="00091D5C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Требования к выполнению работ</w:t>
      </w:r>
    </w:p>
    <w:p w:rsidR="00973438" w:rsidRDefault="00D419CD" w:rsidP="00973438">
      <w:pPr>
        <w:spacing w:before="0"/>
        <w:ind w:firstLine="709"/>
        <w:contextualSpacing/>
        <w:jc w:val="both"/>
        <w:rPr>
          <w:sz w:val="26"/>
          <w:szCs w:val="26"/>
        </w:rPr>
      </w:pPr>
      <w:r w:rsidRPr="00091D5C">
        <w:rPr>
          <w:sz w:val="26"/>
          <w:szCs w:val="26"/>
        </w:rPr>
        <w:t xml:space="preserve">3.1. </w:t>
      </w:r>
      <w:r w:rsidR="00973438" w:rsidRPr="00B84ACA">
        <w:rPr>
          <w:spacing w:val="-1"/>
          <w:sz w:val="26"/>
          <w:szCs w:val="26"/>
        </w:rPr>
        <w:t>Подрядчик должен разработать рабочую документацию в объеме, необходимом для производства строительно-монтажных и пусконаладочных работ</w:t>
      </w:r>
      <w:r w:rsidR="00973438">
        <w:rPr>
          <w:spacing w:val="-1"/>
          <w:sz w:val="26"/>
          <w:szCs w:val="26"/>
        </w:rPr>
        <w:t>.</w:t>
      </w:r>
    </w:p>
    <w:p w:rsidR="00D419CD" w:rsidRDefault="00D419CD" w:rsidP="00D419CD">
      <w:pPr>
        <w:spacing w:before="0"/>
        <w:ind w:firstLine="709"/>
        <w:contextualSpacing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3.2.</w:t>
      </w:r>
      <w:r w:rsidRPr="00106C97">
        <w:rPr>
          <w:b/>
          <w:i/>
          <w:sz w:val="26"/>
          <w:szCs w:val="26"/>
        </w:rPr>
        <w:t xml:space="preserve"> </w:t>
      </w:r>
      <w:r w:rsidRPr="00106C97">
        <w:rPr>
          <w:sz w:val="26"/>
          <w:szCs w:val="26"/>
        </w:rPr>
        <w:t>Выполнить уборку территории от строительного мусора после монтажа.</w:t>
      </w:r>
    </w:p>
    <w:p w:rsidR="00A35D55" w:rsidRPr="000811A9" w:rsidRDefault="00D419CD" w:rsidP="00973438">
      <w:pPr>
        <w:ind w:firstLine="709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3.3. </w:t>
      </w:r>
      <w:r w:rsidR="00973438" w:rsidRPr="000811A9">
        <w:rPr>
          <w:sz w:val="26"/>
          <w:szCs w:val="26"/>
        </w:rPr>
        <w:t>Всё оборудование и программные средства должны быть сертифицированы в соответствии с законодательством РФ. Обязательно наличие не менее двух сервисных центров на территории РФ и не менее одного на территории Дальнего Востока.</w:t>
      </w:r>
      <w:r w:rsidR="00973438">
        <w:rPr>
          <w:sz w:val="26"/>
          <w:szCs w:val="26"/>
        </w:rPr>
        <w:t xml:space="preserve"> </w:t>
      </w:r>
      <w:r w:rsidR="00973438">
        <w:rPr>
          <w:color w:val="000000"/>
          <w:sz w:val="26"/>
          <w:szCs w:val="26"/>
        </w:rPr>
        <w:t>Технические характеристики материалов и оборудования</w:t>
      </w:r>
      <w:r w:rsidR="00973438" w:rsidRPr="00091D5C">
        <w:rPr>
          <w:color w:val="000000"/>
          <w:sz w:val="26"/>
          <w:szCs w:val="26"/>
        </w:rPr>
        <w:t>, необходимые</w:t>
      </w:r>
      <w:r w:rsidR="00973438" w:rsidRPr="00106C97">
        <w:rPr>
          <w:color w:val="000000"/>
          <w:sz w:val="26"/>
          <w:szCs w:val="26"/>
        </w:rPr>
        <w:t xml:space="preserve"> для выполнения работ, должны быть предоставлены </w:t>
      </w:r>
      <w:r w:rsidR="00973438" w:rsidRPr="00106C97">
        <w:rPr>
          <w:sz w:val="26"/>
          <w:szCs w:val="26"/>
        </w:rPr>
        <w:t xml:space="preserve">подрядчиком </w:t>
      </w:r>
      <w:r w:rsidR="00973438">
        <w:rPr>
          <w:sz w:val="26"/>
          <w:szCs w:val="26"/>
        </w:rPr>
        <w:t>и соответствовать выполнению следующих требований к работе системы охранного телевидения (далее – СОТ</w:t>
      </w:r>
      <w:r w:rsidR="00233452">
        <w:rPr>
          <w:sz w:val="26"/>
          <w:szCs w:val="26"/>
        </w:rPr>
        <w:t>):</w:t>
      </w:r>
      <w:r w:rsidRPr="0094112E">
        <w:rPr>
          <w:sz w:val="24"/>
          <w:szCs w:val="24"/>
        </w:rPr>
        <w:t xml:space="preserve"> </w:t>
      </w:r>
    </w:p>
    <w:p w:rsidR="00DE5496" w:rsidRPr="00DE5496" w:rsidRDefault="00CD7818" w:rsidP="00CD7818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3.3.1. </w:t>
      </w:r>
      <w:r w:rsidR="00973438">
        <w:rPr>
          <w:color w:val="000000"/>
          <w:sz w:val="26"/>
          <w:szCs w:val="26"/>
        </w:rPr>
        <w:t>СОТ</w:t>
      </w:r>
      <w:r w:rsidR="00DC3031">
        <w:rPr>
          <w:color w:val="000000"/>
          <w:sz w:val="26"/>
          <w:szCs w:val="26"/>
        </w:rPr>
        <w:t xml:space="preserve"> должна соответствовать ГОСТ Р 51558-2014, а также</w:t>
      </w:r>
      <w:r w:rsidR="00C41B8E">
        <w:rPr>
          <w:color w:val="000000"/>
          <w:sz w:val="26"/>
          <w:szCs w:val="26"/>
        </w:rPr>
        <w:t xml:space="preserve"> требованиям к обеспечению безопасности линейных объектов топливно-энергетического комплекса, утвержденных постановлением Правительства Российской Федерации от 19 сентября 2015г. № 993</w:t>
      </w:r>
      <w:r>
        <w:rPr>
          <w:color w:val="000000"/>
          <w:sz w:val="26"/>
          <w:szCs w:val="26"/>
        </w:rPr>
        <w:t xml:space="preserve"> и обеспечивать:</w:t>
      </w:r>
    </w:p>
    <w:p w:rsidR="00CD7818" w:rsidRDefault="00CD7818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3.3.1.2. передачу визуальной информации о состоянии периметра, контролируемых зон и помещений на пост охраны;</w:t>
      </w:r>
      <w:r w:rsidR="00E226E3" w:rsidRPr="00E226E3">
        <w:rPr>
          <w:color w:val="000000"/>
          <w:sz w:val="26"/>
          <w:szCs w:val="26"/>
        </w:rPr>
        <w:t xml:space="preserve"> </w:t>
      </w:r>
    </w:p>
    <w:p w:rsidR="00CD7818" w:rsidRDefault="00CD7818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3.3.1.3. в случае сигнала срабатывания технических средств охраны (извещения о тревоге) передачу оператору системы охранной телевизионной (далее – СОТ) изображения из охраняемой зоны, в которой произошло срабатывание, для оценки характера возможного нарушения и направления движения нарушителя с целью определения оптимальных мер противодействия;</w:t>
      </w:r>
    </w:p>
    <w:p w:rsidR="00CD7818" w:rsidRDefault="00CD7818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3.3.1.4. работу в автоматизированном режиме;</w:t>
      </w:r>
    </w:p>
    <w:p w:rsidR="00CD7818" w:rsidRDefault="00CD7818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3.3.1.5. предоставление оператору СОТ дополнительной информации о состоянии наблюдаемой (охраняемой) зоны с целью исключения ложных тревог, включение видеозаписи для последующего анализа;</w:t>
      </w:r>
    </w:p>
    <w:p w:rsidR="00CD7818" w:rsidRDefault="0069181D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3.3.1.6. визуальный контроль линейного объекта и прилегающей к ней территории;</w:t>
      </w:r>
    </w:p>
    <w:p w:rsidR="0069181D" w:rsidRDefault="0069181D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3.3.1.7. визуальный контроль за действиями подразделений охраны при несении службы, предоставление необходимой информации для координации этих действий;</w:t>
      </w:r>
    </w:p>
    <w:p w:rsidR="0069181D" w:rsidRDefault="0069181D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3.3.1.8. архивирование и последующее воспроизведение записи всех значимых событий в автоматическом режиме или по команде оператора;</w:t>
      </w:r>
    </w:p>
    <w:p w:rsidR="0069181D" w:rsidRDefault="009A55EC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3.3.1.9. оперативный доступ к видеоархиву путем задания времени, даты и идентификатора телевизионной камеры;</w:t>
      </w:r>
    </w:p>
    <w:p w:rsidR="009A55EC" w:rsidRDefault="009A55EC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3.3.1.10. совместную работу с системой контроля доступом и системой охранной сигнализации;</w:t>
      </w:r>
    </w:p>
    <w:p w:rsidR="009A55EC" w:rsidRDefault="009A55EC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3.3.1.11. автоматический вывод изображения с телевизионных камер по сигналам технических средств охраны или видеодетекторов;</w:t>
      </w:r>
    </w:p>
    <w:p w:rsidR="009A55EC" w:rsidRDefault="009A55EC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3.3.1.12. разграничение доступа к управлению видеоинформации с целью предотвращения несанкционированных действий;</w:t>
      </w:r>
    </w:p>
    <w:p w:rsidR="009A55EC" w:rsidRDefault="009A55EC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3.3.1.13. СОТ и входящие в систему устройства должны обеспечивать функционирование в условиях воздействия электромагнитных помех;</w:t>
      </w:r>
    </w:p>
    <w:p w:rsidR="009A55EC" w:rsidRDefault="009A55EC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3.3.1.14. информация со всех телевизионных камер СОТ должна поступать на пункт централизованной охраны (оператору СОТ);</w:t>
      </w:r>
    </w:p>
    <w:p w:rsidR="009A55EC" w:rsidRDefault="009A55EC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3.3.1.15. информация об обнаружении проникновения нарушителей с телевизионных камер (видеодетекторов) должна отображаться на мониторе и фиксироваться в устройстве видеозаписи;</w:t>
      </w:r>
    </w:p>
    <w:p w:rsidR="009A55EC" w:rsidRDefault="009A55EC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3.3.1.16. СОТ должна функционировать в ручном и автоматическом режимах при срабатывании технических средств охраны;</w:t>
      </w:r>
    </w:p>
    <w:p w:rsidR="009A55EC" w:rsidRDefault="009A55EC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3.3.1.17. СОТ должна обеспечивать возможность документирования видеоинформации с привязкой к дате и времени записи события с дискретностью не более одной секунды;</w:t>
      </w:r>
    </w:p>
    <w:p w:rsidR="009A55EC" w:rsidRDefault="009A55EC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3.3.1.18. вся видеоинформация должна храниться на цифровых накопителях информации не менее 30 суток;</w:t>
      </w:r>
    </w:p>
    <w:p w:rsidR="009A55EC" w:rsidRPr="00DC3031" w:rsidRDefault="00DC3031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3.3.1.19. В</w:t>
      </w:r>
      <w:r w:rsidR="009A55EC">
        <w:rPr>
          <w:color w:val="000000"/>
          <w:sz w:val="26"/>
          <w:szCs w:val="26"/>
        </w:rPr>
        <w:t xml:space="preserve"> качестве видеокамер используются сетевые камеры размером м</w:t>
      </w:r>
      <w:r>
        <w:rPr>
          <w:color w:val="000000"/>
          <w:sz w:val="26"/>
          <w:szCs w:val="26"/>
        </w:rPr>
        <w:t>атрицы не менее 1 Мпиксел</w:t>
      </w:r>
      <w:r w:rsidR="009A55EC">
        <w:rPr>
          <w:color w:val="000000"/>
          <w:sz w:val="26"/>
          <w:szCs w:val="26"/>
        </w:rPr>
        <w:t xml:space="preserve">. </w:t>
      </w:r>
      <w:r>
        <w:rPr>
          <w:color w:val="000000"/>
          <w:sz w:val="26"/>
          <w:szCs w:val="26"/>
        </w:rPr>
        <w:t>Д</w:t>
      </w:r>
      <w:r w:rsidR="002523CC">
        <w:rPr>
          <w:color w:val="000000"/>
          <w:sz w:val="26"/>
          <w:szCs w:val="26"/>
        </w:rPr>
        <w:t>олжно о</w:t>
      </w:r>
      <w:r w:rsidR="00ED4FA9">
        <w:rPr>
          <w:color w:val="000000"/>
          <w:sz w:val="26"/>
          <w:szCs w:val="26"/>
        </w:rPr>
        <w:t>беспечиваться разрешение при вос</w:t>
      </w:r>
      <w:r w:rsidR="002523CC">
        <w:rPr>
          <w:color w:val="000000"/>
          <w:sz w:val="26"/>
          <w:szCs w:val="26"/>
        </w:rPr>
        <w:t>произведении информации из архива не менее 600 ТВ</w:t>
      </w:r>
      <w:r>
        <w:rPr>
          <w:color w:val="000000"/>
          <w:sz w:val="26"/>
          <w:szCs w:val="26"/>
        </w:rPr>
        <w:t>Л</w:t>
      </w:r>
      <w:r w:rsidR="002523CC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  <w:lang w:val="en-US"/>
        </w:rPr>
        <w:t>IP</w:t>
      </w:r>
      <w:r>
        <w:rPr>
          <w:color w:val="000000"/>
          <w:sz w:val="26"/>
          <w:szCs w:val="26"/>
        </w:rPr>
        <w:t xml:space="preserve"> – камеры видеонаблюдения должны поддерживать стандартизированный протокол для взаимодействия различного оборудования и программных средств, в ходящих в состав ИТСО, </w:t>
      </w:r>
      <w:r>
        <w:rPr>
          <w:color w:val="000000"/>
          <w:sz w:val="26"/>
          <w:szCs w:val="26"/>
          <w:lang w:val="en-US"/>
        </w:rPr>
        <w:t>ONVIF</w:t>
      </w:r>
      <w:r>
        <w:rPr>
          <w:color w:val="000000"/>
          <w:sz w:val="26"/>
          <w:szCs w:val="26"/>
        </w:rPr>
        <w:t>.</w:t>
      </w:r>
    </w:p>
    <w:p w:rsidR="00A35D55" w:rsidRPr="00106C97" w:rsidRDefault="002523CC" w:rsidP="00AD0F0F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3.3.1.20. </w:t>
      </w:r>
      <w:r w:rsidR="00A35D55" w:rsidRPr="00106C97">
        <w:rPr>
          <w:color w:val="000000"/>
          <w:sz w:val="26"/>
          <w:szCs w:val="26"/>
        </w:rPr>
        <w:t>Климатические условия применения системы:</w:t>
      </w:r>
    </w:p>
    <w:p w:rsidR="00A35D55" w:rsidRPr="00106C97" w:rsidRDefault="00A35D55" w:rsidP="00A35D55">
      <w:pPr>
        <w:spacing w:before="0"/>
        <w:ind w:firstLine="709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Температура воздуха: -40…+5</w:t>
      </w:r>
      <w:r w:rsidRPr="00106C97">
        <w:rPr>
          <w:color w:val="000000"/>
          <w:sz w:val="26"/>
          <w:szCs w:val="26"/>
        </w:rPr>
        <w:t>0С;</w:t>
      </w:r>
    </w:p>
    <w:p w:rsidR="00A35D55" w:rsidRPr="00106C97" w:rsidRDefault="00A35D55" w:rsidP="00A35D55">
      <w:pPr>
        <w:spacing w:before="120"/>
        <w:ind w:firstLine="709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Влажность воздуха: 0…80</w:t>
      </w:r>
      <w:r w:rsidRPr="00106C97">
        <w:rPr>
          <w:color w:val="000000"/>
          <w:sz w:val="26"/>
          <w:szCs w:val="26"/>
        </w:rPr>
        <w:t>%</w:t>
      </w:r>
    </w:p>
    <w:p w:rsidR="00A35D55" w:rsidRPr="00106C97" w:rsidRDefault="00A35D55" w:rsidP="00A35D55">
      <w:pPr>
        <w:spacing w:before="0"/>
        <w:ind w:firstLine="709"/>
        <w:jc w:val="both"/>
        <w:rPr>
          <w:color w:val="000000"/>
          <w:sz w:val="26"/>
          <w:szCs w:val="26"/>
        </w:rPr>
      </w:pPr>
      <w:r w:rsidRPr="00106C97">
        <w:rPr>
          <w:color w:val="000000"/>
          <w:sz w:val="26"/>
          <w:szCs w:val="26"/>
        </w:rPr>
        <w:t>3.</w:t>
      </w:r>
      <w:r>
        <w:rPr>
          <w:color w:val="000000"/>
          <w:sz w:val="26"/>
          <w:szCs w:val="26"/>
        </w:rPr>
        <w:t>3.1</w:t>
      </w:r>
      <w:r w:rsidRPr="00106C97">
        <w:rPr>
          <w:color w:val="000000"/>
          <w:sz w:val="26"/>
          <w:szCs w:val="26"/>
        </w:rPr>
        <w:t>.</w:t>
      </w:r>
      <w:r w:rsidR="00AD0F0F">
        <w:rPr>
          <w:color w:val="000000"/>
          <w:sz w:val="26"/>
          <w:szCs w:val="26"/>
        </w:rPr>
        <w:t>21</w:t>
      </w:r>
      <w:r>
        <w:rPr>
          <w:color w:val="000000"/>
          <w:sz w:val="26"/>
          <w:szCs w:val="26"/>
        </w:rPr>
        <w:t xml:space="preserve">. </w:t>
      </w:r>
      <w:r w:rsidR="00AD0F0F">
        <w:rPr>
          <w:color w:val="000000"/>
          <w:sz w:val="26"/>
          <w:szCs w:val="26"/>
        </w:rPr>
        <w:t>СОТ</w:t>
      </w:r>
      <w:r w:rsidRPr="00106C97">
        <w:rPr>
          <w:color w:val="000000"/>
          <w:sz w:val="26"/>
          <w:szCs w:val="26"/>
        </w:rPr>
        <w:t xml:space="preserve"> должна осуществлять круглосуточную запись ви</w:t>
      </w:r>
      <w:r>
        <w:rPr>
          <w:color w:val="000000"/>
          <w:sz w:val="26"/>
          <w:szCs w:val="26"/>
        </w:rPr>
        <w:t>деоинформации с указанием места установки</w:t>
      </w:r>
      <w:r w:rsidRPr="00106C97">
        <w:rPr>
          <w:color w:val="000000"/>
          <w:sz w:val="26"/>
          <w:szCs w:val="26"/>
        </w:rPr>
        <w:t xml:space="preserve"> видеокамеры, даты и времени</w:t>
      </w:r>
      <w:r>
        <w:rPr>
          <w:color w:val="000000"/>
          <w:sz w:val="26"/>
          <w:szCs w:val="26"/>
        </w:rPr>
        <w:t>.</w:t>
      </w:r>
    </w:p>
    <w:p w:rsidR="00A35D55" w:rsidRPr="00106C97" w:rsidRDefault="00AD0F0F" w:rsidP="00A35D55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3.3.1.22</w:t>
      </w:r>
      <w:r w:rsidR="00A35D55">
        <w:rPr>
          <w:color w:val="000000"/>
          <w:sz w:val="26"/>
          <w:szCs w:val="26"/>
        </w:rPr>
        <w:t xml:space="preserve">. </w:t>
      </w:r>
      <w:r>
        <w:rPr>
          <w:color w:val="000000"/>
          <w:sz w:val="26"/>
          <w:szCs w:val="26"/>
        </w:rPr>
        <w:t>СОТ</w:t>
      </w:r>
      <w:r w:rsidR="00402DC4">
        <w:rPr>
          <w:color w:val="000000"/>
          <w:sz w:val="26"/>
          <w:szCs w:val="26"/>
        </w:rPr>
        <w:t xml:space="preserve"> должна обеспечивать </w:t>
      </w:r>
      <w:r>
        <w:rPr>
          <w:color w:val="000000"/>
          <w:sz w:val="26"/>
          <w:szCs w:val="26"/>
        </w:rPr>
        <w:t>возможность одновременного отображения</w:t>
      </w:r>
      <w:r w:rsidR="00A35D55" w:rsidRPr="00106C97">
        <w:rPr>
          <w:color w:val="000000"/>
          <w:sz w:val="26"/>
          <w:szCs w:val="26"/>
        </w:rPr>
        <w:t xml:space="preserve"> на </w:t>
      </w:r>
      <w:r w:rsidR="00A35D55">
        <w:rPr>
          <w:color w:val="000000"/>
          <w:sz w:val="26"/>
          <w:szCs w:val="26"/>
        </w:rPr>
        <w:t>одном мониторе всех</w:t>
      </w:r>
      <w:r w:rsidR="00A35D55" w:rsidRPr="003B3DF4">
        <w:rPr>
          <w:color w:val="000000"/>
          <w:sz w:val="26"/>
          <w:szCs w:val="26"/>
        </w:rPr>
        <w:t xml:space="preserve"> видеоканалов</w:t>
      </w:r>
      <w:r w:rsidR="00402DC4">
        <w:rPr>
          <w:color w:val="000000"/>
          <w:sz w:val="26"/>
          <w:szCs w:val="26"/>
        </w:rPr>
        <w:t>.</w:t>
      </w:r>
    </w:p>
    <w:p w:rsidR="00A35D55" w:rsidRDefault="00AD0F0F" w:rsidP="00A35D55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3.3.1.23</w:t>
      </w:r>
      <w:r w:rsidR="00402DC4">
        <w:rPr>
          <w:color w:val="000000"/>
          <w:sz w:val="26"/>
          <w:szCs w:val="26"/>
        </w:rPr>
        <w:t>. Камеры должны быть расположены</w:t>
      </w:r>
      <w:r w:rsidR="00A35D55" w:rsidRPr="00106C97">
        <w:rPr>
          <w:color w:val="000000"/>
          <w:sz w:val="26"/>
          <w:szCs w:val="26"/>
        </w:rPr>
        <w:t xml:space="preserve"> таким образом, чтобы обеспечивалось </w:t>
      </w:r>
      <w:r w:rsidR="00A35D55">
        <w:rPr>
          <w:color w:val="000000"/>
          <w:sz w:val="26"/>
          <w:szCs w:val="26"/>
        </w:rPr>
        <w:t xml:space="preserve">максимальное </w:t>
      </w:r>
      <w:r w:rsidR="00A35D55" w:rsidRPr="00106C97">
        <w:rPr>
          <w:color w:val="000000"/>
          <w:sz w:val="26"/>
          <w:szCs w:val="26"/>
        </w:rPr>
        <w:t>покрытие наблюдением всех зон</w:t>
      </w:r>
      <w:r w:rsidR="00402DC4">
        <w:rPr>
          <w:color w:val="000000"/>
          <w:sz w:val="26"/>
          <w:szCs w:val="26"/>
        </w:rPr>
        <w:t>.</w:t>
      </w:r>
    </w:p>
    <w:p w:rsidR="00A35D55" w:rsidRPr="00106C97" w:rsidRDefault="00AD0F0F" w:rsidP="00A35D55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3.3.1.24</w:t>
      </w:r>
      <w:r w:rsidR="00402DC4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 СОТ</w:t>
      </w:r>
      <w:r w:rsidR="00A35D55" w:rsidRPr="00106C97">
        <w:rPr>
          <w:color w:val="000000"/>
          <w:sz w:val="26"/>
          <w:szCs w:val="26"/>
        </w:rPr>
        <w:t xml:space="preserve"> должна предусматривать возможность просмотра   текущего изображения с видеокамер в любое время суток, без прерывания записи</w:t>
      </w:r>
      <w:r w:rsidR="00402DC4">
        <w:rPr>
          <w:color w:val="000000"/>
          <w:sz w:val="26"/>
          <w:szCs w:val="26"/>
        </w:rPr>
        <w:t>.</w:t>
      </w:r>
    </w:p>
    <w:p w:rsidR="00A35D55" w:rsidRPr="00106C97" w:rsidRDefault="00AD0F0F" w:rsidP="00A35D55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3.3.1.25</w:t>
      </w:r>
      <w:r w:rsidR="00402DC4">
        <w:rPr>
          <w:color w:val="000000"/>
          <w:sz w:val="26"/>
          <w:szCs w:val="26"/>
        </w:rPr>
        <w:t xml:space="preserve">. </w:t>
      </w:r>
      <w:r>
        <w:rPr>
          <w:color w:val="000000"/>
          <w:sz w:val="26"/>
          <w:szCs w:val="26"/>
        </w:rPr>
        <w:t>СОТ</w:t>
      </w:r>
      <w:r w:rsidR="00A35D55" w:rsidRPr="00106C97">
        <w:rPr>
          <w:color w:val="000000"/>
          <w:sz w:val="26"/>
          <w:szCs w:val="26"/>
        </w:rPr>
        <w:t xml:space="preserve"> должна предусматривать возможность выполнения следующих действий параллельно процессу записи:</w:t>
      </w:r>
    </w:p>
    <w:p w:rsidR="00A35D55" w:rsidRPr="00106C97" w:rsidRDefault="00402DC4" w:rsidP="00A35D55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A35D55" w:rsidRPr="00106C97">
        <w:rPr>
          <w:color w:val="000000"/>
          <w:sz w:val="26"/>
          <w:szCs w:val="26"/>
        </w:rPr>
        <w:t xml:space="preserve"> оперативный поиск и просмотр видеозаписи с заданной камеры за указанный временной интервал в пределах последних </w:t>
      </w:r>
      <w:r w:rsidR="00A35D55">
        <w:rPr>
          <w:color w:val="000000"/>
          <w:sz w:val="26"/>
          <w:szCs w:val="26"/>
        </w:rPr>
        <w:t>30</w:t>
      </w:r>
      <w:r w:rsidR="00A35D55" w:rsidRPr="003B3DF4">
        <w:rPr>
          <w:color w:val="000000"/>
          <w:sz w:val="26"/>
          <w:szCs w:val="26"/>
        </w:rPr>
        <w:t xml:space="preserve"> суток в режиме постоянной записи;</w:t>
      </w:r>
    </w:p>
    <w:p w:rsidR="00A35D55" w:rsidRPr="00106C97" w:rsidRDefault="00402DC4" w:rsidP="00A35D55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A35D55" w:rsidRPr="00106C97">
        <w:rPr>
          <w:color w:val="000000"/>
          <w:sz w:val="26"/>
          <w:szCs w:val="26"/>
        </w:rPr>
        <w:t>сохранение интересующего фрагмента видеозаписи на USB-карте памяти или по сети на жестк</w:t>
      </w:r>
      <w:r w:rsidR="00A35D55">
        <w:rPr>
          <w:color w:val="000000"/>
          <w:sz w:val="26"/>
          <w:szCs w:val="26"/>
        </w:rPr>
        <w:t>ом диске ПК оператора.</w:t>
      </w:r>
    </w:p>
    <w:p w:rsidR="00A35D55" w:rsidRPr="00106C97" w:rsidRDefault="00AD0F0F" w:rsidP="00402DC4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3.3.1.26</w:t>
      </w:r>
      <w:r w:rsidR="00402DC4">
        <w:rPr>
          <w:color w:val="000000"/>
          <w:sz w:val="26"/>
          <w:szCs w:val="26"/>
        </w:rPr>
        <w:t xml:space="preserve">. </w:t>
      </w:r>
      <w:r w:rsidR="00A35D55" w:rsidRPr="00106C97">
        <w:rPr>
          <w:color w:val="000000"/>
          <w:sz w:val="26"/>
          <w:szCs w:val="26"/>
        </w:rPr>
        <w:t>Переход на резервное питание должен происходить автоматически без нарушения установленных режимов работы и функционального состояния системы.</w:t>
      </w:r>
      <w:r w:rsidR="00402DC4">
        <w:rPr>
          <w:color w:val="000000"/>
          <w:sz w:val="26"/>
          <w:szCs w:val="26"/>
        </w:rPr>
        <w:t xml:space="preserve"> </w:t>
      </w:r>
      <w:r w:rsidR="00A35D55" w:rsidRPr="00106C97">
        <w:rPr>
          <w:color w:val="000000"/>
          <w:sz w:val="26"/>
          <w:szCs w:val="26"/>
        </w:rPr>
        <w:t>При переходе на резервное электропитание должен выдаваться световой и /или звуковой сигнал.</w:t>
      </w:r>
      <w:r w:rsidR="00402DC4">
        <w:rPr>
          <w:color w:val="000000"/>
          <w:sz w:val="26"/>
          <w:szCs w:val="26"/>
        </w:rPr>
        <w:t xml:space="preserve"> </w:t>
      </w:r>
      <w:r w:rsidR="00A35D55" w:rsidRPr="00106C97">
        <w:rPr>
          <w:color w:val="000000"/>
          <w:sz w:val="26"/>
          <w:szCs w:val="26"/>
        </w:rPr>
        <w:t>Резервный источник питания при попадании напряжения в сети должен обеспечивать надежное выполнение основных функций системы в течение не менее 10 минут.</w:t>
      </w:r>
      <w:r w:rsidR="00402DC4">
        <w:rPr>
          <w:color w:val="000000"/>
          <w:sz w:val="26"/>
          <w:szCs w:val="26"/>
        </w:rPr>
        <w:t xml:space="preserve"> </w:t>
      </w:r>
      <w:r w:rsidR="00A35D55" w:rsidRPr="00106C97">
        <w:rPr>
          <w:color w:val="000000"/>
          <w:sz w:val="26"/>
          <w:szCs w:val="26"/>
        </w:rPr>
        <w:t>При использовании в качестве источника резервного питания аккумуляторных батарей должна выполняться их автоматическая подзарядка.</w:t>
      </w:r>
      <w:r w:rsidR="00402DC4">
        <w:rPr>
          <w:color w:val="000000"/>
          <w:sz w:val="26"/>
          <w:szCs w:val="26"/>
        </w:rPr>
        <w:t xml:space="preserve"> </w:t>
      </w:r>
      <w:r w:rsidR="00A35D55" w:rsidRPr="00106C97">
        <w:rPr>
          <w:color w:val="000000"/>
          <w:sz w:val="26"/>
          <w:szCs w:val="26"/>
        </w:rPr>
        <w:t>При использовании в качестве источника резервного питания аккумуляторных или сухих батарей световая или звуковая индикация должна предупреждать о разряде батареи ниже допустимого предела.</w:t>
      </w:r>
      <w:r w:rsidR="00402DC4">
        <w:rPr>
          <w:color w:val="000000"/>
          <w:sz w:val="26"/>
          <w:szCs w:val="26"/>
        </w:rPr>
        <w:t xml:space="preserve"> </w:t>
      </w:r>
      <w:r w:rsidR="00A35D55" w:rsidRPr="00106C97">
        <w:rPr>
          <w:color w:val="000000"/>
          <w:sz w:val="26"/>
          <w:szCs w:val="26"/>
        </w:rPr>
        <w:t>После длительного (вызвавшего отключение системы) отсутствия и последующего восстановления электроснабжения система должна включиться и автоматически перейти в режим записи видеоинформации с настройками, заданными до отключения электропитания.</w:t>
      </w:r>
    </w:p>
    <w:p w:rsidR="00A35D55" w:rsidRDefault="00AD0F0F" w:rsidP="00A35D55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3.3.1.27</w:t>
      </w:r>
      <w:r w:rsidR="00402DC4">
        <w:rPr>
          <w:color w:val="000000"/>
          <w:sz w:val="26"/>
          <w:szCs w:val="26"/>
        </w:rPr>
        <w:t>.</w:t>
      </w:r>
      <w:r w:rsidR="00A35D55">
        <w:rPr>
          <w:color w:val="000000"/>
          <w:sz w:val="26"/>
          <w:szCs w:val="26"/>
        </w:rPr>
        <w:t xml:space="preserve"> </w:t>
      </w:r>
      <w:r w:rsidR="00A35D55" w:rsidRPr="00106C97">
        <w:rPr>
          <w:color w:val="000000"/>
          <w:sz w:val="26"/>
          <w:szCs w:val="26"/>
        </w:rPr>
        <w:t>Система должна предусматривать возможность входа по паролю для предотвращения несанкционированного доступа к ее ресурсам и настройкам.</w:t>
      </w:r>
    </w:p>
    <w:p w:rsidR="00B73728" w:rsidRPr="00106C97" w:rsidRDefault="00AD0F0F" w:rsidP="00B73728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3.3.1.28</w:t>
      </w:r>
      <w:r w:rsidR="00B73728" w:rsidRPr="00B73728">
        <w:rPr>
          <w:color w:val="000000"/>
          <w:sz w:val="26"/>
          <w:szCs w:val="26"/>
        </w:rPr>
        <w:t>.</w:t>
      </w:r>
      <w:r w:rsidR="00B73728">
        <w:rPr>
          <w:b/>
          <w:color w:val="000000"/>
          <w:sz w:val="26"/>
          <w:szCs w:val="26"/>
        </w:rPr>
        <w:t xml:space="preserve"> </w:t>
      </w:r>
      <w:r w:rsidR="00B73728" w:rsidRPr="00106C97">
        <w:rPr>
          <w:color w:val="000000"/>
          <w:sz w:val="26"/>
          <w:szCs w:val="26"/>
        </w:rPr>
        <w:t>Конструкция системы должна обеспечивать:</w:t>
      </w:r>
    </w:p>
    <w:p w:rsidR="00B73728" w:rsidRPr="00106C97" w:rsidRDefault="00B73728" w:rsidP="00B73728">
      <w:pPr>
        <w:spacing w:before="0"/>
        <w:ind w:firstLine="709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106C97">
        <w:rPr>
          <w:color w:val="000000"/>
          <w:sz w:val="26"/>
          <w:szCs w:val="26"/>
        </w:rPr>
        <w:t>взаимозаменяемость сменных однотипных составных частей;</w:t>
      </w:r>
    </w:p>
    <w:p w:rsidR="00B73728" w:rsidRPr="00106C97" w:rsidRDefault="00B73728" w:rsidP="00B73728">
      <w:pPr>
        <w:spacing w:before="0"/>
        <w:ind w:firstLine="709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106C97">
        <w:rPr>
          <w:color w:val="000000"/>
          <w:sz w:val="26"/>
          <w:szCs w:val="26"/>
        </w:rPr>
        <w:t>удобство технического обслуживания и эксплуатации;</w:t>
      </w:r>
    </w:p>
    <w:p w:rsidR="00B73728" w:rsidRPr="00106C97" w:rsidRDefault="00B73728" w:rsidP="00B73728">
      <w:pPr>
        <w:spacing w:before="0"/>
        <w:ind w:firstLine="709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106C97">
        <w:rPr>
          <w:color w:val="000000"/>
          <w:sz w:val="26"/>
          <w:szCs w:val="26"/>
        </w:rPr>
        <w:t>ремонтопригодность;</w:t>
      </w:r>
    </w:p>
    <w:p w:rsidR="00B73728" w:rsidRPr="00106C97" w:rsidRDefault="00B73728" w:rsidP="00B73728">
      <w:pPr>
        <w:spacing w:before="0"/>
        <w:ind w:firstLine="709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106C97">
        <w:rPr>
          <w:color w:val="000000"/>
          <w:sz w:val="26"/>
          <w:szCs w:val="26"/>
        </w:rPr>
        <w:t>защиту от несанкционированного доступа к элементам управления параметрами;</w:t>
      </w:r>
    </w:p>
    <w:p w:rsidR="00B73728" w:rsidRPr="002A5C1D" w:rsidRDefault="00B73728" w:rsidP="00B73728">
      <w:pPr>
        <w:spacing w:before="0"/>
        <w:ind w:firstLine="709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- </w:t>
      </w:r>
      <w:r w:rsidRPr="00B36E68">
        <w:rPr>
          <w:color w:val="000000"/>
          <w:sz w:val="26"/>
          <w:szCs w:val="26"/>
        </w:rPr>
        <w:t>санкционированный доступ ко всем элементам, узлам и блокам, требующим регулирования или</w:t>
      </w:r>
      <w:r>
        <w:rPr>
          <w:color w:val="000000"/>
          <w:sz w:val="26"/>
          <w:szCs w:val="26"/>
        </w:rPr>
        <w:t xml:space="preserve"> замены в процессе эксплуатации;</w:t>
      </w:r>
    </w:p>
    <w:p w:rsidR="00B73728" w:rsidRPr="00B36E68" w:rsidRDefault="00B73728" w:rsidP="00B73728">
      <w:pPr>
        <w:autoSpaceDE w:val="0"/>
        <w:autoSpaceDN w:val="0"/>
        <w:adjustRightInd w:val="0"/>
        <w:spacing w:before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Pr="00B36E68">
        <w:rPr>
          <w:rFonts w:eastAsiaTheme="minorHAnsi"/>
          <w:sz w:val="26"/>
          <w:szCs w:val="26"/>
          <w:lang w:eastAsia="en-US"/>
        </w:rPr>
        <w:t>при выборе места установки видеокамер следует, исключить засветки объектива прямым или отражённым солнечным светом, либо мощным исто</w:t>
      </w:r>
      <w:r>
        <w:rPr>
          <w:rFonts w:eastAsiaTheme="minorHAnsi"/>
          <w:sz w:val="26"/>
          <w:szCs w:val="26"/>
          <w:lang w:eastAsia="en-US"/>
        </w:rPr>
        <w:t>чником искусственного освещения;</w:t>
      </w:r>
    </w:p>
    <w:p w:rsidR="00B73728" w:rsidRDefault="00B73728" w:rsidP="00B73728">
      <w:pPr>
        <w:tabs>
          <w:tab w:val="left" w:pos="0"/>
        </w:tabs>
        <w:spacing w:before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  <w:t xml:space="preserve">- </w:t>
      </w:r>
      <w:r w:rsidRPr="00B36E68">
        <w:rPr>
          <w:rFonts w:eastAsiaTheme="minorHAnsi"/>
          <w:sz w:val="26"/>
          <w:szCs w:val="26"/>
          <w:lang w:eastAsia="en-US"/>
        </w:rPr>
        <w:t>места установки видеокамер согласовываются с Заказчиком</w:t>
      </w:r>
      <w:r>
        <w:rPr>
          <w:rFonts w:eastAsiaTheme="minorHAnsi"/>
          <w:sz w:val="26"/>
          <w:szCs w:val="26"/>
          <w:lang w:eastAsia="en-US"/>
        </w:rPr>
        <w:t>.</w:t>
      </w:r>
    </w:p>
    <w:p w:rsidR="00A35D55" w:rsidRPr="00E226E3" w:rsidRDefault="00A35D55" w:rsidP="00402DC4">
      <w:pPr>
        <w:spacing w:before="0"/>
        <w:jc w:val="both"/>
        <w:rPr>
          <w:color w:val="000000"/>
          <w:sz w:val="26"/>
          <w:szCs w:val="26"/>
        </w:rPr>
      </w:pPr>
    </w:p>
    <w:p w:rsidR="00DE5496" w:rsidRPr="0094112E" w:rsidRDefault="00E226E3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 w:rsidRPr="0094112E">
        <w:rPr>
          <w:color w:val="000000"/>
          <w:sz w:val="26"/>
          <w:szCs w:val="26"/>
        </w:rPr>
        <w:t>3.3.2. Требования к оборудованию системы видеонаблюдения</w:t>
      </w:r>
    </w:p>
    <w:p w:rsidR="00DE5496" w:rsidRPr="00E226E3" w:rsidRDefault="00E226E3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 w:rsidRPr="00E226E3">
        <w:rPr>
          <w:color w:val="000000"/>
          <w:sz w:val="26"/>
          <w:szCs w:val="26"/>
        </w:rPr>
        <w:t>3.3.2.1. Р</w:t>
      </w:r>
      <w:r w:rsidR="00DE5496" w:rsidRPr="00E226E3">
        <w:rPr>
          <w:color w:val="000000"/>
          <w:sz w:val="26"/>
          <w:szCs w:val="26"/>
        </w:rPr>
        <w:t>азрешающая способность видеокамер должна обеспечивать качество</w:t>
      </w:r>
      <w:r>
        <w:rPr>
          <w:color w:val="000000"/>
          <w:sz w:val="26"/>
          <w:szCs w:val="26"/>
        </w:rPr>
        <w:t xml:space="preserve"> </w:t>
      </w:r>
      <w:r w:rsidR="00DE5496" w:rsidRPr="00E226E3">
        <w:rPr>
          <w:color w:val="000000"/>
          <w:sz w:val="26"/>
          <w:szCs w:val="26"/>
        </w:rPr>
        <w:t>изображения, необходимое для требу</w:t>
      </w:r>
      <w:r>
        <w:rPr>
          <w:color w:val="000000"/>
          <w:sz w:val="26"/>
          <w:szCs w:val="26"/>
        </w:rPr>
        <w:t>емой детализации представляемой информации.</w:t>
      </w:r>
    </w:p>
    <w:p w:rsidR="00DE5496" w:rsidRPr="00E226E3" w:rsidRDefault="00E226E3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 w:rsidRPr="00E226E3">
        <w:rPr>
          <w:color w:val="000000"/>
          <w:sz w:val="26"/>
          <w:szCs w:val="26"/>
        </w:rPr>
        <w:t>3.3.2.2. Ч</w:t>
      </w:r>
      <w:r w:rsidR="00DE5496" w:rsidRPr="00E226E3">
        <w:rPr>
          <w:color w:val="000000"/>
          <w:sz w:val="26"/>
          <w:szCs w:val="26"/>
        </w:rPr>
        <w:t>увствительность ви</w:t>
      </w:r>
      <w:r>
        <w:rPr>
          <w:color w:val="000000"/>
          <w:sz w:val="26"/>
          <w:szCs w:val="26"/>
        </w:rPr>
        <w:t xml:space="preserve">деокамер должна соответствовать </w:t>
      </w:r>
      <w:r w:rsidR="00DE5496" w:rsidRPr="00E226E3">
        <w:rPr>
          <w:color w:val="000000"/>
          <w:sz w:val="26"/>
          <w:szCs w:val="26"/>
        </w:rPr>
        <w:t>предполагаемому уровню освещенности в з</w:t>
      </w:r>
      <w:r>
        <w:rPr>
          <w:color w:val="000000"/>
          <w:sz w:val="26"/>
          <w:szCs w:val="26"/>
        </w:rPr>
        <w:t xml:space="preserve">оне контроля. При необходимости </w:t>
      </w:r>
      <w:r w:rsidR="00DE5496" w:rsidRPr="00E226E3">
        <w:rPr>
          <w:color w:val="000000"/>
          <w:sz w:val="26"/>
          <w:szCs w:val="26"/>
        </w:rPr>
        <w:t>предусматривать наличие дополнительного освещения или</w:t>
      </w:r>
      <w:r>
        <w:rPr>
          <w:color w:val="000000"/>
          <w:sz w:val="26"/>
          <w:szCs w:val="26"/>
        </w:rPr>
        <w:t xml:space="preserve"> инфракрасных прожекторов.</w:t>
      </w:r>
    </w:p>
    <w:p w:rsidR="00DE5496" w:rsidRPr="00E226E3" w:rsidRDefault="00E226E3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 w:rsidRPr="00E226E3">
        <w:rPr>
          <w:color w:val="000000"/>
          <w:sz w:val="26"/>
          <w:szCs w:val="26"/>
        </w:rPr>
        <w:t>3.3.2.3. З</w:t>
      </w:r>
      <w:r w:rsidR="00DE5496" w:rsidRPr="00E226E3">
        <w:rPr>
          <w:color w:val="000000"/>
          <w:sz w:val="26"/>
          <w:szCs w:val="26"/>
        </w:rPr>
        <w:t>она видимости (секторы обзор</w:t>
      </w:r>
      <w:r>
        <w:rPr>
          <w:color w:val="000000"/>
          <w:sz w:val="26"/>
          <w:szCs w:val="26"/>
        </w:rPr>
        <w:t xml:space="preserve">а и фокусное расстояние) должны </w:t>
      </w:r>
      <w:r w:rsidR="00DE5496" w:rsidRPr="00E226E3">
        <w:rPr>
          <w:color w:val="000000"/>
          <w:sz w:val="26"/>
          <w:szCs w:val="26"/>
        </w:rPr>
        <w:t>обеспечивать выполнение за</w:t>
      </w:r>
      <w:r>
        <w:rPr>
          <w:color w:val="000000"/>
          <w:sz w:val="26"/>
          <w:szCs w:val="26"/>
        </w:rPr>
        <w:t>планированной оптической задачи.</w:t>
      </w:r>
    </w:p>
    <w:p w:rsidR="00DE5496" w:rsidRPr="00E226E3" w:rsidRDefault="00E226E3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 w:rsidRPr="00E226E3">
        <w:rPr>
          <w:color w:val="000000"/>
          <w:sz w:val="26"/>
          <w:szCs w:val="26"/>
        </w:rPr>
        <w:t>3.3.2.4. С</w:t>
      </w:r>
      <w:r w:rsidR="00DE5496" w:rsidRPr="00E226E3">
        <w:rPr>
          <w:color w:val="000000"/>
          <w:sz w:val="26"/>
          <w:szCs w:val="26"/>
        </w:rPr>
        <w:t>редства архивирования виде</w:t>
      </w:r>
      <w:r>
        <w:rPr>
          <w:color w:val="000000"/>
          <w:sz w:val="26"/>
          <w:szCs w:val="26"/>
        </w:rPr>
        <w:t xml:space="preserve">оинформации должны обеспечивать </w:t>
      </w:r>
      <w:r w:rsidR="00DE5496" w:rsidRPr="00E226E3">
        <w:rPr>
          <w:color w:val="000000"/>
          <w:sz w:val="26"/>
          <w:szCs w:val="26"/>
        </w:rPr>
        <w:t>архив системы объемом не менее 30 суток по мак</w:t>
      </w:r>
      <w:r>
        <w:rPr>
          <w:color w:val="000000"/>
          <w:sz w:val="26"/>
          <w:szCs w:val="26"/>
        </w:rPr>
        <w:t>симальным параметрам записи.</w:t>
      </w:r>
    </w:p>
    <w:p w:rsidR="00DE5496" w:rsidRPr="00E226E3" w:rsidRDefault="00E226E3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 w:rsidRPr="00E226E3">
        <w:rPr>
          <w:color w:val="000000"/>
          <w:sz w:val="26"/>
          <w:szCs w:val="26"/>
        </w:rPr>
        <w:t>3.3.2.5. О</w:t>
      </w:r>
      <w:r w:rsidR="00DE5496" w:rsidRPr="00E226E3">
        <w:rPr>
          <w:color w:val="000000"/>
          <w:sz w:val="26"/>
          <w:szCs w:val="26"/>
        </w:rPr>
        <w:t>борудование системы охранного те</w:t>
      </w:r>
      <w:r>
        <w:rPr>
          <w:color w:val="000000"/>
          <w:sz w:val="26"/>
          <w:szCs w:val="26"/>
        </w:rPr>
        <w:t>левидения должно объединяться в изолированную локальную сеть.</w:t>
      </w:r>
    </w:p>
    <w:p w:rsidR="00DE5496" w:rsidRPr="00E226E3" w:rsidRDefault="00E226E3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 w:rsidRPr="00E226E3">
        <w:rPr>
          <w:color w:val="000000"/>
          <w:sz w:val="26"/>
          <w:szCs w:val="26"/>
        </w:rPr>
        <w:t xml:space="preserve">3.3.2.6. </w:t>
      </w:r>
      <w:r w:rsidR="00DE5496" w:rsidRPr="00E226E3">
        <w:rPr>
          <w:color w:val="000000"/>
          <w:sz w:val="26"/>
          <w:szCs w:val="26"/>
        </w:rPr>
        <w:t>IP-камеры виде</w:t>
      </w:r>
      <w:r>
        <w:rPr>
          <w:color w:val="000000"/>
          <w:sz w:val="26"/>
          <w:szCs w:val="26"/>
        </w:rPr>
        <w:t xml:space="preserve">онаблюдения должны поддерживать </w:t>
      </w:r>
      <w:r w:rsidR="00DE5496" w:rsidRPr="00E226E3">
        <w:rPr>
          <w:color w:val="000000"/>
          <w:sz w:val="26"/>
          <w:szCs w:val="26"/>
        </w:rPr>
        <w:t>стандартизованный протокол для взаимодей</w:t>
      </w:r>
      <w:r>
        <w:rPr>
          <w:color w:val="000000"/>
          <w:sz w:val="26"/>
          <w:szCs w:val="26"/>
        </w:rPr>
        <w:t xml:space="preserve">ствия различного оборудования и </w:t>
      </w:r>
      <w:r w:rsidR="00DE5496" w:rsidRPr="00E226E3">
        <w:rPr>
          <w:color w:val="000000"/>
          <w:sz w:val="26"/>
          <w:szCs w:val="26"/>
        </w:rPr>
        <w:t>программных средств,</w:t>
      </w:r>
      <w:r w:rsidRPr="00E226E3">
        <w:rPr>
          <w:color w:val="000000"/>
          <w:sz w:val="26"/>
          <w:szCs w:val="26"/>
        </w:rPr>
        <w:t xml:space="preserve"> входящих в состав ИТСО, ONVIF.</w:t>
      </w:r>
    </w:p>
    <w:p w:rsidR="00FC76E4" w:rsidRDefault="00E226E3" w:rsidP="0094112E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3.3.2.7. Оборудование системы видеонаблюдения</w:t>
      </w:r>
      <w:r w:rsidR="00DE5496" w:rsidRPr="00E226E3">
        <w:rPr>
          <w:color w:val="000000"/>
          <w:sz w:val="26"/>
          <w:szCs w:val="26"/>
        </w:rPr>
        <w:t xml:space="preserve"> до</w:t>
      </w:r>
      <w:r>
        <w:rPr>
          <w:color w:val="000000"/>
          <w:sz w:val="26"/>
          <w:szCs w:val="26"/>
        </w:rPr>
        <w:t xml:space="preserve">лжно иметь возможность передачи </w:t>
      </w:r>
      <w:r w:rsidR="00DE5496" w:rsidRPr="00E226E3">
        <w:rPr>
          <w:color w:val="000000"/>
          <w:sz w:val="26"/>
          <w:szCs w:val="26"/>
        </w:rPr>
        <w:t>видеоизображений в систему технологического телевидения.</w:t>
      </w:r>
    </w:p>
    <w:p w:rsidR="00A53858" w:rsidRPr="00511113" w:rsidRDefault="00A53858" w:rsidP="0094112E">
      <w:pPr>
        <w:spacing w:before="0"/>
        <w:ind w:firstLine="709"/>
        <w:jc w:val="both"/>
        <w:rPr>
          <w:color w:val="000000"/>
          <w:sz w:val="26"/>
          <w:szCs w:val="26"/>
        </w:rPr>
      </w:pPr>
      <w:r w:rsidRPr="00511113">
        <w:rPr>
          <w:color w:val="000000"/>
          <w:sz w:val="26"/>
          <w:szCs w:val="26"/>
        </w:rPr>
        <w:t xml:space="preserve">3.3.2.8. Требования к видеосерверу: </w:t>
      </w:r>
    </w:p>
    <w:p w:rsidR="00A53858" w:rsidRPr="00511113" w:rsidRDefault="00A53858" w:rsidP="00A53858">
      <w:pPr>
        <w:shd w:val="clear" w:color="auto" w:fill="FFFFFF"/>
        <w:spacing w:before="0" w:line="256" w:lineRule="auto"/>
        <w:jc w:val="both"/>
        <w:rPr>
          <w:color w:val="000000"/>
          <w:sz w:val="26"/>
          <w:szCs w:val="26"/>
          <w:lang w:eastAsia="en-US"/>
        </w:rPr>
      </w:pPr>
      <w:r w:rsidRPr="00511113">
        <w:rPr>
          <w:color w:val="000000"/>
          <w:sz w:val="26"/>
          <w:szCs w:val="26"/>
          <w:lang w:eastAsia="en-US"/>
        </w:rPr>
        <w:t>- способ установки: в серверный шкаф 19';</w:t>
      </w:r>
    </w:p>
    <w:p w:rsidR="00A53858" w:rsidRPr="00511113" w:rsidRDefault="00A53858" w:rsidP="00A53858">
      <w:pPr>
        <w:shd w:val="clear" w:color="auto" w:fill="FFFFFF"/>
        <w:spacing w:before="0" w:line="256" w:lineRule="auto"/>
        <w:jc w:val="both"/>
        <w:rPr>
          <w:color w:val="000000"/>
          <w:sz w:val="26"/>
          <w:szCs w:val="26"/>
          <w:lang w:eastAsia="en-US"/>
        </w:rPr>
      </w:pPr>
      <w:r w:rsidRPr="00511113">
        <w:rPr>
          <w:color w:val="000000"/>
          <w:sz w:val="26"/>
          <w:szCs w:val="26"/>
          <w:lang w:eastAsia="en-US"/>
        </w:rPr>
        <w:t>- питание: максимальная потребляемая мощность: 500 Вт;</w:t>
      </w:r>
    </w:p>
    <w:p w:rsidR="00A53858" w:rsidRPr="00511113" w:rsidRDefault="00A53858" w:rsidP="00A53858">
      <w:pPr>
        <w:shd w:val="clear" w:color="auto" w:fill="FFFFFF"/>
        <w:spacing w:before="0" w:line="256" w:lineRule="auto"/>
        <w:jc w:val="both"/>
        <w:rPr>
          <w:color w:val="000000"/>
          <w:sz w:val="26"/>
          <w:szCs w:val="26"/>
          <w:lang w:eastAsia="en-US"/>
        </w:rPr>
      </w:pPr>
      <w:r w:rsidRPr="00511113">
        <w:rPr>
          <w:color w:val="000000"/>
          <w:sz w:val="26"/>
          <w:szCs w:val="26"/>
          <w:lang w:eastAsia="en-US"/>
        </w:rPr>
        <w:t>- напряжение питания: 220-240 В, 50 Гц;</w:t>
      </w:r>
    </w:p>
    <w:p w:rsidR="00A53858" w:rsidRPr="00511113" w:rsidRDefault="00A53858" w:rsidP="00A53858">
      <w:pPr>
        <w:shd w:val="clear" w:color="auto" w:fill="FFFFFF"/>
        <w:spacing w:before="0" w:line="256" w:lineRule="auto"/>
        <w:jc w:val="both"/>
        <w:rPr>
          <w:color w:val="000000"/>
          <w:sz w:val="26"/>
          <w:szCs w:val="26"/>
          <w:lang w:eastAsia="en-US"/>
        </w:rPr>
      </w:pPr>
      <w:r w:rsidRPr="00511113">
        <w:rPr>
          <w:color w:val="000000"/>
          <w:sz w:val="26"/>
          <w:szCs w:val="26"/>
          <w:lang w:eastAsia="en-US"/>
        </w:rPr>
        <w:t>- оперативная память: 16 Гб памяти (тип оперативной памяти должен быть поддерживаемым материнской платой), двухканальный режим работы оперативной памяти;</w:t>
      </w:r>
    </w:p>
    <w:p w:rsidR="00A53858" w:rsidRPr="00511113" w:rsidRDefault="00A53858" w:rsidP="00A53858">
      <w:pPr>
        <w:shd w:val="clear" w:color="auto" w:fill="FFFFFF"/>
        <w:spacing w:before="0" w:line="256" w:lineRule="auto"/>
        <w:jc w:val="both"/>
        <w:rPr>
          <w:color w:val="000000"/>
          <w:sz w:val="26"/>
          <w:szCs w:val="26"/>
          <w:lang w:eastAsia="en-US"/>
        </w:rPr>
      </w:pPr>
      <w:r w:rsidRPr="00511113">
        <w:rPr>
          <w:color w:val="000000"/>
          <w:sz w:val="26"/>
          <w:szCs w:val="26"/>
          <w:lang w:eastAsia="en-US"/>
        </w:rPr>
        <w:t>- количество видео- и аудиоканалов: не менее 20;</w:t>
      </w:r>
    </w:p>
    <w:p w:rsidR="00A53858" w:rsidRPr="00511113" w:rsidRDefault="00A53858" w:rsidP="00A53858">
      <w:pPr>
        <w:shd w:val="clear" w:color="auto" w:fill="FFFFFF"/>
        <w:spacing w:before="0" w:line="256" w:lineRule="auto"/>
        <w:jc w:val="both"/>
        <w:rPr>
          <w:color w:val="000000"/>
          <w:sz w:val="26"/>
          <w:szCs w:val="26"/>
          <w:lang w:eastAsia="en-US"/>
        </w:rPr>
      </w:pPr>
      <w:r w:rsidRPr="00511113">
        <w:rPr>
          <w:color w:val="000000"/>
          <w:sz w:val="26"/>
          <w:szCs w:val="26"/>
          <w:lang w:eastAsia="en-US"/>
        </w:rPr>
        <w:t>- подключаемые камеры: IP-камеры;</w:t>
      </w:r>
    </w:p>
    <w:p w:rsidR="00A53858" w:rsidRPr="00511113" w:rsidRDefault="00A53858" w:rsidP="00A53858">
      <w:pPr>
        <w:shd w:val="clear" w:color="auto" w:fill="FFFFFF"/>
        <w:spacing w:before="0" w:line="256" w:lineRule="auto"/>
        <w:jc w:val="both"/>
        <w:rPr>
          <w:color w:val="000000"/>
          <w:sz w:val="26"/>
          <w:szCs w:val="26"/>
          <w:lang w:eastAsia="en-US"/>
        </w:rPr>
      </w:pPr>
      <w:r w:rsidRPr="00511113">
        <w:rPr>
          <w:color w:val="000000"/>
          <w:sz w:val="26"/>
          <w:szCs w:val="26"/>
          <w:lang w:eastAsia="en-US"/>
        </w:rPr>
        <w:t>- разрешение на канал (пикселей): в зависимости от IP-камеры;</w:t>
      </w:r>
    </w:p>
    <w:p w:rsidR="00A53858" w:rsidRPr="00511113" w:rsidRDefault="00A53858" w:rsidP="00A53858">
      <w:pPr>
        <w:shd w:val="clear" w:color="auto" w:fill="FFFFFF"/>
        <w:spacing w:before="0" w:line="256" w:lineRule="auto"/>
        <w:jc w:val="both"/>
        <w:rPr>
          <w:color w:val="000000"/>
          <w:sz w:val="26"/>
          <w:szCs w:val="26"/>
          <w:lang w:eastAsia="en-US"/>
        </w:rPr>
      </w:pPr>
      <w:r w:rsidRPr="00511113">
        <w:rPr>
          <w:color w:val="000000"/>
          <w:sz w:val="26"/>
          <w:szCs w:val="26"/>
          <w:lang w:eastAsia="en-US"/>
        </w:rPr>
        <w:t>- формат поддерживаемого видео: H.265+/H.264 (RTSP over UDP, RTSP over TCP), MJPEG (HTTP over TCP);</w:t>
      </w:r>
    </w:p>
    <w:p w:rsidR="00A53858" w:rsidRPr="00511113" w:rsidRDefault="00A53858" w:rsidP="00A53858">
      <w:pPr>
        <w:shd w:val="clear" w:color="auto" w:fill="FFFFFF"/>
        <w:spacing w:before="0" w:line="256" w:lineRule="auto"/>
        <w:jc w:val="both"/>
        <w:rPr>
          <w:color w:val="000000"/>
          <w:sz w:val="26"/>
          <w:szCs w:val="26"/>
          <w:lang w:eastAsia="en-US"/>
        </w:rPr>
      </w:pPr>
      <w:r w:rsidRPr="00511113">
        <w:rPr>
          <w:color w:val="000000"/>
          <w:sz w:val="26"/>
          <w:szCs w:val="26"/>
          <w:lang w:eastAsia="en-US"/>
        </w:rPr>
        <w:t>- формат поддерживаемого аудио: G711 uLaw/aLaw, G726 24/32/40kbps, PCM 16-bit MSM/LSB</w:t>
      </w:r>
    </w:p>
    <w:p w:rsidR="00A53858" w:rsidRPr="00511113" w:rsidRDefault="00A53858" w:rsidP="00A53858">
      <w:pPr>
        <w:shd w:val="clear" w:color="auto" w:fill="FFFFFF"/>
        <w:spacing w:before="0" w:line="256" w:lineRule="auto"/>
        <w:jc w:val="both"/>
        <w:rPr>
          <w:color w:val="000000"/>
          <w:sz w:val="26"/>
          <w:szCs w:val="26"/>
          <w:lang w:eastAsia="en-US"/>
        </w:rPr>
      </w:pPr>
      <w:r w:rsidRPr="00511113">
        <w:rPr>
          <w:color w:val="000000"/>
          <w:sz w:val="26"/>
          <w:szCs w:val="26"/>
          <w:lang w:eastAsia="en-US"/>
        </w:rPr>
        <w:t>HDD: скорость передачи данных не менее 70 Мбайт/с и время доступа не менее 12,5 мс;</w:t>
      </w:r>
    </w:p>
    <w:p w:rsidR="00A53858" w:rsidRPr="00511113" w:rsidRDefault="00A53858" w:rsidP="00A53858">
      <w:pPr>
        <w:shd w:val="clear" w:color="auto" w:fill="FFFFFF"/>
        <w:spacing w:before="0" w:line="256" w:lineRule="auto"/>
        <w:jc w:val="both"/>
        <w:rPr>
          <w:color w:val="000000"/>
          <w:sz w:val="26"/>
          <w:szCs w:val="26"/>
          <w:lang w:eastAsia="en-US"/>
        </w:rPr>
      </w:pPr>
      <w:r w:rsidRPr="00511113">
        <w:rPr>
          <w:color w:val="000000"/>
          <w:sz w:val="26"/>
          <w:szCs w:val="26"/>
          <w:lang w:eastAsia="en-US"/>
        </w:rPr>
        <w:t>- количество SATA 6 Gb/s – не менее 8 шт;</w:t>
      </w:r>
    </w:p>
    <w:p w:rsidR="00A53858" w:rsidRPr="00511113" w:rsidRDefault="00A53858" w:rsidP="00A53858">
      <w:pPr>
        <w:shd w:val="clear" w:color="auto" w:fill="FFFFFF"/>
        <w:spacing w:before="0" w:line="256" w:lineRule="auto"/>
        <w:jc w:val="both"/>
        <w:rPr>
          <w:color w:val="000000"/>
          <w:sz w:val="26"/>
          <w:szCs w:val="26"/>
          <w:lang w:eastAsia="en-US"/>
        </w:rPr>
      </w:pPr>
      <w:r w:rsidRPr="00511113">
        <w:rPr>
          <w:color w:val="000000"/>
          <w:sz w:val="26"/>
          <w:szCs w:val="26"/>
          <w:lang w:eastAsia="en-US"/>
        </w:rPr>
        <w:t xml:space="preserve">- емкость архива: не менее 8 ТБ; </w:t>
      </w:r>
    </w:p>
    <w:p w:rsidR="00A53858" w:rsidRPr="00511113" w:rsidRDefault="00A53858" w:rsidP="00A53858">
      <w:pPr>
        <w:shd w:val="clear" w:color="auto" w:fill="FFFFFF"/>
        <w:spacing w:before="0" w:line="256" w:lineRule="auto"/>
        <w:jc w:val="both"/>
        <w:rPr>
          <w:color w:val="000000"/>
          <w:sz w:val="26"/>
          <w:szCs w:val="26"/>
          <w:lang w:eastAsia="en-US"/>
        </w:rPr>
      </w:pPr>
      <w:r w:rsidRPr="00511113">
        <w:rPr>
          <w:color w:val="000000"/>
          <w:sz w:val="26"/>
          <w:szCs w:val="26"/>
          <w:lang w:eastAsia="en-US"/>
        </w:rPr>
        <w:t xml:space="preserve">- </w:t>
      </w:r>
      <w:r w:rsidR="00511113" w:rsidRPr="00511113">
        <w:rPr>
          <w:color w:val="000000"/>
          <w:sz w:val="26"/>
          <w:szCs w:val="26"/>
          <w:lang w:eastAsia="en-US"/>
        </w:rPr>
        <w:t>режимы записи: п</w:t>
      </w:r>
      <w:r w:rsidRPr="00511113">
        <w:rPr>
          <w:color w:val="000000"/>
          <w:sz w:val="26"/>
          <w:szCs w:val="26"/>
          <w:lang w:eastAsia="en-US"/>
        </w:rPr>
        <w:t>остоянная, по движению, по расписанию, вручную оператором, при замыкании/размыкании контакта, при потере сигнала</w:t>
      </w:r>
      <w:r w:rsidR="00511113" w:rsidRPr="00511113">
        <w:rPr>
          <w:color w:val="000000"/>
          <w:sz w:val="26"/>
          <w:szCs w:val="26"/>
          <w:lang w:eastAsia="en-US"/>
        </w:rPr>
        <w:t>;</w:t>
      </w:r>
    </w:p>
    <w:p w:rsidR="00511113" w:rsidRPr="00511113" w:rsidRDefault="00A53858" w:rsidP="00A53858">
      <w:pPr>
        <w:shd w:val="clear" w:color="auto" w:fill="FFFFFF"/>
        <w:spacing w:before="0" w:line="256" w:lineRule="auto"/>
        <w:jc w:val="both"/>
        <w:rPr>
          <w:color w:val="000000"/>
          <w:sz w:val="26"/>
          <w:szCs w:val="26"/>
          <w:lang w:eastAsia="en-US"/>
        </w:rPr>
      </w:pPr>
      <w:r w:rsidRPr="00511113">
        <w:rPr>
          <w:color w:val="000000"/>
          <w:sz w:val="26"/>
          <w:szCs w:val="26"/>
          <w:lang w:eastAsia="en-US"/>
        </w:rPr>
        <w:t xml:space="preserve">- </w:t>
      </w:r>
      <w:r w:rsidR="00511113" w:rsidRPr="00511113">
        <w:rPr>
          <w:color w:val="000000"/>
          <w:sz w:val="26"/>
          <w:szCs w:val="26"/>
          <w:lang w:eastAsia="en-US"/>
        </w:rPr>
        <w:t>д</w:t>
      </w:r>
      <w:r w:rsidRPr="00511113">
        <w:rPr>
          <w:color w:val="000000"/>
          <w:sz w:val="26"/>
          <w:szCs w:val="26"/>
          <w:lang w:eastAsia="en-US"/>
        </w:rPr>
        <w:t xml:space="preserve">лительность хранения информации: не менее 30 суток в режиме постоянной записи. </w:t>
      </w:r>
    </w:p>
    <w:p w:rsidR="00A53858" w:rsidRPr="00511113" w:rsidRDefault="00A53858" w:rsidP="00A53858">
      <w:pPr>
        <w:shd w:val="clear" w:color="auto" w:fill="FFFFFF"/>
        <w:spacing w:before="0" w:line="256" w:lineRule="auto"/>
        <w:jc w:val="both"/>
        <w:rPr>
          <w:color w:val="000000"/>
          <w:sz w:val="26"/>
          <w:szCs w:val="26"/>
          <w:lang w:eastAsia="en-US"/>
        </w:rPr>
      </w:pPr>
      <w:r w:rsidRPr="00511113">
        <w:rPr>
          <w:color w:val="000000"/>
          <w:sz w:val="26"/>
          <w:szCs w:val="26"/>
          <w:lang w:eastAsia="en-US"/>
        </w:rPr>
        <w:t xml:space="preserve">- </w:t>
      </w:r>
      <w:r w:rsidR="00511113" w:rsidRPr="00511113">
        <w:rPr>
          <w:color w:val="000000"/>
          <w:sz w:val="26"/>
          <w:szCs w:val="26"/>
          <w:lang w:eastAsia="en-US"/>
        </w:rPr>
        <w:t>комплектация: в</w:t>
      </w:r>
      <w:r w:rsidRPr="00511113">
        <w:rPr>
          <w:color w:val="000000"/>
          <w:sz w:val="26"/>
          <w:szCs w:val="26"/>
          <w:lang w:eastAsia="en-US"/>
        </w:rPr>
        <w:t>идеосервер, кабель питания, кабель Ethernet, стяжки, винты для крепления HDD, шлейфы SATA, компакт-диск с ПО клиента, руководство по эксплуатации</w:t>
      </w:r>
      <w:r w:rsidR="00511113" w:rsidRPr="00511113">
        <w:rPr>
          <w:color w:val="000000"/>
          <w:sz w:val="26"/>
          <w:szCs w:val="26"/>
          <w:lang w:eastAsia="en-US"/>
        </w:rPr>
        <w:t>;</w:t>
      </w:r>
    </w:p>
    <w:p w:rsidR="00A53858" w:rsidRPr="00511113" w:rsidRDefault="00A53858" w:rsidP="00A53858">
      <w:pPr>
        <w:spacing w:before="0"/>
        <w:jc w:val="both"/>
        <w:rPr>
          <w:color w:val="000000"/>
          <w:sz w:val="26"/>
          <w:szCs w:val="26"/>
          <w:lang w:eastAsia="en-US"/>
        </w:rPr>
      </w:pPr>
      <w:r w:rsidRPr="00511113">
        <w:rPr>
          <w:color w:val="000000"/>
          <w:sz w:val="26"/>
          <w:szCs w:val="26"/>
          <w:lang w:eastAsia="en-US"/>
        </w:rPr>
        <w:t xml:space="preserve">- </w:t>
      </w:r>
      <w:r w:rsidR="00511113" w:rsidRPr="00511113">
        <w:rPr>
          <w:color w:val="000000"/>
          <w:sz w:val="26"/>
          <w:szCs w:val="26"/>
          <w:lang w:eastAsia="en-US"/>
        </w:rPr>
        <w:t>г</w:t>
      </w:r>
      <w:r w:rsidRPr="00511113">
        <w:rPr>
          <w:color w:val="000000"/>
          <w:sz w:val="26"/>
          <w:szCs w:val="26"/>
          <w:lang w:eastAsia="en-US"/>
        </w:rPr>
        <w:t>арантия: не менее 3-х лет.</w:t>
      </w:r>
    </w:p>
    <w:p w:rsidR="00A53858" w:rsidRPr="00511113" w:rsidRDefault="00A53858" w:rsidP="00A53858">
      <w:pPr>
        <w:spacing w:before="0"/>
        <w:jc w:val="both"/>
        <w:rPr>
          <w:color w:val="000000"/>
          <w:sz w:val="26"/>
          <w:szCs w:val="26"/>
          <w:lang w:eastAsia="en-US"/>
        </w:rPr>
      </w:pPr>
      <w:r w:rsidRPr="00511113">
        <w:rPr>
          <w:color w:val="000000"/>
          <w:sz w:val="26"/>
          <w:szCs w:val="26"/>
          <w:lang w:eastAsia="en-US"/>
        </w:rPr>
        <w:lastRenderedPageBreak/>
        <w:tab/>
        <w:t xml:space="preserve">3.3.2.9. Требования к уличным скоростным </w:t>
      </w:r>
      <w:r w:rsidR="00511113" w:rsidRPr="00511113">
        <w:rPr>
          <w:color w:val="000000"/>
          <w:sz w:val="26"/>
          <w:szCs w:val="26"/>
          <w:lang w:eastAsia="en-US"/>
        </w:rPr>
        <w:t xml:space="preserve">поворотным сетевым </w:t>
      </w:r>
      <w:r w:rsidR="00511113" w:rsidRPr="00511113">
        <w:rPr>
          <w:color w:val="000000"/>
          <w:sz w:val="26"/>
          <w:szCs w:val="26"/>
          <w:lang w:val="en-US" w:eastAsia="en-US"/>
        </w:rPr>
        <w:t>IP</w:t>
      </w:r>
      <w:r w:rsidR="00511113" w:rsidRPr="00511113">
        <w:rPr>
          <w:color w:val="000000"/>
          <w:sz w:val="26"/>
          <w:szCs w:val="26"/>
          <w:lang w:eastAsia="en-US"/>
        </w:rPr>
        <w:t>-</w:t>
      </w:r>
      <w:r w:rsidRPr="00511113">
        <w:rPr>
          <w:color w:val="000000"/>
          <w:sz w:val="26"/>
          <w:szCs w:val="26"/>
          <w:lang w:eastAsia="en-US"/>
        </w:rPr>
        <w:t>видеокамерам:</w:t>
      </w:r>
    </w:p>
    <w:p w:rsidR="00A53858" w:rsidRPr="00511113" w:rsidRDefault="00A53858" w:rsidP="00A53858">
      <w:pPr>
        <w:spacing w:before="0"/>
        <w:jc w:val="both"/>
        <w:rPr>
          <w:color w:val="000000"/>
          <w:sz w:val="26"/>
          <w:szCs w:val="26"/>
          <w:lang w:eastAsia="en-US"/>
        </w:rPr>
      </w:pPr>
      <w:r w:rsidRPr="00511113">
        <w:rPr>
          <w:color w:val="000000"/>
          <w:sz w:val="26"/>
          <w:szCs w:val="26"/>
          <w:lang w:eastAsia="en-US"/>
        </w:rPr>
        <w:t xml:space="preserve">- формат поддерживаемого видео: H.265+/H.264; </w:t>
      </w:r>
    </w:p>
    <w:p w:rsidR="00A53858" w:rsidRPr="00511113" w:rsidRDefault="00A53858" w:rsidP="00A53858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color w:val="000000"/>
          <w:sz w:val="26"/>
          <w:szCs w:val="26"/>
          <w:lang w:eastAsia="en-US"/>
        </w:rPr>
        <w:t xml:space="preserve">- </w:t>
      </w:r>
      <w:r w:rsidRPr="00511113">
        <w:rPr>
          <w:sz w:val="26"/>
          <w:szCs w:val="26"/>
          <w:lang w:eastAsia="en-US"/>
        </w:rPr>
        <w:t xml:space="preserve">чувствительность: не хуже 0,001лк; </w:t>
      </w:r>
    </w:p>
    <w:p w:rsidR="00A53858" w:rsidRPr="00511113" w:rsidRDefault="00A53858" w:rsidP="00A53858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sz w:val="26"/>
          <w:szCs w:val="26"/>
          <w:lang w:eastAsia="en-US"/>
        </w:rPr>
        <w:t xml:space="preserve">- режим «День/ночь»: механический ИК-фильтр; </w:t>
      </w:r>
    </w:p>
    <w:p w:rsidR="00A53858" w:rsidRPr="00511113" w:rsidRDefault="00A53858" w:rsidP="00A53858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sz w:val="26"/>
          <w:szCs w:val="26"/>
          <w:lang w:eastAsia="en-US"/>
        </w:rPr>
        <w:t>- цифровое увеличение: не менее 16х;</w:t>
      </w:r>
    </w:p>
    <w:p w:rsidR="00A53858" w:rsidRPr="00511113" w:rsidRDefault="00A53858" w:rsidP="00A53858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sz w:val="26"/>
          <w:szCs w:val="26"/>
          <w:lang w:eastAsia="en-US"/>
        </w:rPr>
        <w:t xml:space="preserve">- </w:t>
      </w:r>
      <w:r w:rsidR="00233452" w:rsidRPr="00511113">
        <w:rPr>
          <w:sz w:val="26"/>
          <w:szCs w:val="26"/>
          <w:lang w:eastAsia="en-US"/>
        </w:rPr>
        <w:t>оптический</w:t>
      </w:r>
      <w:r w:rsidRPr="00511113">
        <w:rPr>
          <w:sz w:val="26"/>
          <w:szCs w:val="26"/>
          <w:lang w:eastAsia="en-US"/>
        </w:rPr>
        <w:t xml:space="preserve"> зум не менее 32х;</w:t>
      </w:r>
    </w:p>
    <w:p w:rsidR="00A53858" w:rsidRPr="00511113" w:rsidRDefault="00A53858" w:rsidP="00A53858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sz w:val="26"/>
          <w:szCs w:val="26"/>
          <w:lang w:eastAsia="en-US"/>
        </w:rPr>
        <w:t xml:space="preserve">- автоматическое слежение за объектом. </w:t>
      </w:r>
    </w:p>
    <w:p w:rsidR="00A53858" w:rsidRPr="00511113" w:rsidRDefault="00A53858" w:rsidP="00A53858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sz w:val="26"/>
          <w:szCs w:val="26"/>
          <w:lang w:eastAsia="en-US"/>
        </w:rPr>
        <w:t xml:space="preserve">- разрешение не менее 1920х1080 при частоте кадров до 30к/с; </w:t>
      </w:r>
    </w:p>
    <w:p w:rsidR="00A53858" w:rsidRPr="00511113" w:rsidRDefault="00A53858" w:rsidP="00A53858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sz w:val="26"/>
          <w:szCs w:val="26"/>
          <w:lang w:eastAsia="en-US"/>
        </w:rPr>
        <w:t xml:space="preserve">- диапазон поворота: 360°; </w:t>
      </w:r>
    </w:p>
    <w:p w:rsidR="00A53858" w:rsidRPr="00511113" w:rsidRDefault="00A53858" w:rsidP="00A53858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sz w:val="26"/>
          <w:szCs w:val="26"/>
          <w:lang w:eastAsia="en-US"/>
        </w:rPr>
        <w:t xml:space="preserve">- функции: </w:t>
      </w:r>
      <w:r w:rsidRPr="00511113">
        <w:rPr>
          <w:color w:val="444444"/>
          <w:sz w:val="26"/>
          <w:szCs w:val="26"/>
          <w:shd w:val="clear" w:color="auto" w:fill="FFFFFF"/>
        </w:rPr>
        <w:t xml:space="preserve">динамическое слежение по лицам, динамическое слежение за целями, основной поток, дополнительный поток, </w:t>
      </w:r>
      <w:r w:rsidRPr="00511113">
        <w:rPr>
          <w:sz w:val="26"/>
          <w:szCs w:val="26"/>
          <w:lang w:eastAsia="en-US"/>
        </w:rPr>
        <w:t xml:space="preserve">поддержка срабатывания тревоги по различным типам объектов, поддержка фильтрации ложных тревог; </w:t>
      </w:r>
    </w:p>
    <w:p w:rsidR="00A53858" w:rsidRPr="00511113" w:rsidRDefault="00A53858" w:rsidP="00A53858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sz w:val="26"/>
          <w:szCs w:val="26"/>
          <w:lang w:eastAsia="en-US"/>
        </w:rPr>
        <w:t>- интеллектуальные функции: захват лиц, детекция звуковых событий, обнаружение движения, детектор саботажа, тревожный вход, тревожный выход, исключения, обнаружение вторжения, пересечения линии, входа/выхода из области, обнаружение оставленного багажа, перемещения объекта, с</w:t>
      </w:r>
      <w:r w:rsidRPr="00511113">
        <w:rPr>
          <w:color w:val="444444"/>
          <w:sz w:val="26"/>
          <w:szCs w:val="26"/>
          <w:shd w:val="clear" w:color="auto" w:fill="FFFFFF"/>
        </w:rPr>
        <w:t>лежение вручную, слежение по событию, автоматическое слежение;</w:t>
      </w:r>
      <w:r w:rsidRPr="00511113">
        <w:rPr>
          <w:sz w:val="26"/>
          <w:szCs w:val="26"/>
          <w:lang w:eastAsia="en-US"/>
        </w:rPr>
        <w:t xml:space="preserve"> </w:t>
      </w:r>
    </w:p>
    <w:p w:rsidR="00A53858" w:rsidRPr="00511113" w:rsidRDefault="00A53858" w:rsidP="00A53858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sz w:val="26"/>
          <w:szCs w:val="26"/>
          <w:lang w:eastAsia="en-US"/>
        </w:rPr>
        <w:t xml:space="preserve">- сетевой интерфейс: 1 RJ45 10M/100M Ethernet; </w:t>
      </w:r>
    </w:p>
    <w:p w:rsidR="00A53858" w:rsidRPr="00511113" w:rsidRDefault="00A53858" w:rsidP="00A53858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sz w:val="26"/>
          <w:szCs w:val="26"/>
          <w:lang w:eastAsia="en-US"/>
        </w:rPr>
        <w:t>- локальное хранилище: слот для microSD/SDHC до 256Гб;</w:t>
      </w:r>
    </w:p>
    <w:p w:rsidR="00A53858" w:rsidRPr="00511113" w:rsidRDefault="00A53858" w:rsidP="00A53858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sz w:val="26"/>
          <w:szCs w:val="26"/>
          <w:lang w:eastAsia="en-US"/>
        </w:rPr>
        <w:t xml:space="preserve">- дальность действия ИК-подсветки: не менее 200м; </w:t>
      </w:r>
    </w:p>
    <w:p w:rsidR="00A53858" w:rsidRPr="00511113" w:rsidRDefault="00A53858" w:rsidP="00A53858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sz w:val="26"/>
          <w:szCs w:val="26"/>
          <w:lang w:eastAsia="en-US"/>
        </w:rPr>
        <w:t xml:space="preserve">- мощность ИК-подсветки: автоматически настраивается в зависимости от кратности зума; </w:t>
      </w:r>
    </w:p>
    <w:p w:rsidR="00A53858" w:rsidRPr="00511113" w:rsidRDefault="00A53858" w:rsidP="00A53858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sz w:val="26"/>
          <w:szCs w:val="26"/>
          <w:lang w:eastAsia="en-US"/>
        </w:rPr>
        <w:t>- IP камера должна иметь полный набор необходимых приложений и кодеков для обеспечения беспрепятственного доступа к функционалу камеры;</w:t>
      </w:r>
    </w:p>
    <w:p w:rsidR="00A53858" w:rsidRPr="00511113" w:rsidRDefault="00A53858" w:rsidP="00A53858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sz w:val="26"/>
          <w:szCs w:val="26"/>
          <w:lang w:eastAsia="en-US"/>
        </w:rPr>
        <w:t>- аналитика камеры должна быть интегрирована с ПО видеосистемы.</w:t>
      </w:r>
    </w:p>
    <w:p w:rsidR="00511113" w:rsidRPr="00511113" w:rsidRDefault="00511113" w:rsidP="00511113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sz w:val="26"/>
          <w:szCs w:val="26"/>
          <w:lang w:eastAsia="en-US"/>
        </w:rPr>
        <w:tab/>
        <w:t xml:space="preserve">3.3.2.10. Требования к уличным </w:t>
      </w:r>
      <w:r w:rsidRPr="00511113">
        <w:rPr>
          <w:sz w:val="26"/>
          <w:szCs w:val="26"/>
          <w:lang w:val="en-US" w:eastAsia="en-US"/>
        </w:rPr>
        <w:t>IP</w:t>
      </w:r>
      <w:r w:rsidRPr="00511113">
        <w:rPr>
          <w:sz w:val="26"/>
          <w:szCs w:val="26"/>
          <w:lang w:eastAsia="en-US"/>
        </w:rPr>
        <w:t>-видеокамерам:</w:t>
      </w:r>
    </w:p>
    <w:p w:rsidR="00511113" w:rsidRPr="00511113" w:rsidRDefault="00511113" w:rsidP="00511113">
      <w:pPr>
        <w:spacing w:before="0"/>
        <w:jc w:val="both"/>
        <w:rPr>
          <w:color w:val="000000"/>
          <w:sz w:val="26"/>
          <w:szCs w:val="26"/>
          <w:lang w:eastAsia="en-US"/>
        </w:rPr>
      </w:pPr>
      <w:r w:rsidRPr="00511113">
        <w:rPr>
          <w:sz w:val="26"/>
          <w:szCs w:val="26"/>
          <w:lang w:eastAsia="en-US"/>
        </w:rPr>
        <w:t xml:space="preserve">- </w:t>
      </w:r>
      <w:r w:rsidRPr="00511113">
        <w:rPr>
          <w:color w:val="000000"/>
          <w:sz w:val="26"/>
          <w:szCs w:val="26"/>
          <w:lang w:eastAsia="en-US"/>
        </w:rPr>
        <w:t>формат поддерживаемого видео: H.265+/H.264;</w:t>
      </w:r>
    </w:p>
    <w:p w:rsidR="00511113" w:rsidRPr="00511113" w:rsidRDefault="00511113" w:rsidP="00511113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color w:val="000000"/>
          <w:sz w:val="26"/>
          <w:szCs w:val="26"/>
          <w:lang w:eastAsia="en-US"/>
        </w:rPr>
        <w:t xml:space="preserve">- </w:t>
      </w:r>
      <w:r w:rsidRPr="00511113">
        <w:rPr>
          <w:sz w:val="26"/>
          <w:szCs w:val="26"/>
          <w:lang w:eastAsia="en-US"/>
        </w:rPr>
        <w:t>режим «День/ночь»: механический ИК-фильтр;</w:t>
      </w:r>
    </w:p>
    <w:p w:rsidR="00511113" w:rsidRPr="00511113" w:rsidRDefault="00511113" w:rsidP="00511113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sz w:val="26"/>
          <w:szCs w:val="26"/>
          <w:lang w:eastAsia="en-US"/>
        </w:rPr>
        <w:t xml:space="preserve">- скорость электронного затвора от 1/3 до 1/100,000 с; </w:t>
      </w:r>
    </w:p>
    <w:p w:rsidR="00511113" w:rsidRPr="00511113" w:rsidRDefault="00511113" w:rsidP="00511113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sz w:val="26"/>
          <w:szCs w:val="26"/>
          <w:lang w:eastAsia="en-US"/>
        </w:rPr>
        <w:t xml:space="preserve">- разрешение не менее 1920х1080 при частоте кадров до 60к/с; </w:t>
      </w:r>
    </w:p>
    <w:p w:rsidR="00511113" w:rsidRPr="00511113" w:rsidRDefault="00511113" w:rsidP="00511113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sz w:val="26"/>
          <w:szCs w:val="26"/>
          <w:lang w:eastAsia="en-US"/>
        </w:rPr>
        <w:t>- рабочий диапазон: от</w:t>
      </w:r>
      <w:r w:rsidRPr="00511113">
        <w:rPr>
          <w:color w:val="444444"/>
          <w:sz w:val="26"/>
          <w:szCs w:val="26"/>
          <w:shd w:val="clear" w:color="auto" w:fill="FAFAFA"/>
        </w:rPr>
        <w:t xml:space="preserve"> -40 до +60 °C</w:t>
      </w:r>
      <w:r w:rsidRPr="00511113">
        <w:rPr>
          <w:sz w:val="26"/>
          <w:szCs w:val="26"/>
          <w:lang w:eastAsia="en-US"/>
        </w:rPr>
        <w:t xml:space="preserve">; </w:t>
      </w:r>
    </w:p>
    <w:p w:rsidR="00511113" w:rsidRPr="00511113" w:rsidRDefault="00511113" w:rsidP="00511113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sz w:val="26"/>
          <w:szCs w:val="26"/>
          <w:lang w:eastAsia="en-US"/>
        </w:rPr>
        <w:t xml:space="preserve">- чувствительность не хуже </w:t>
      </w:r>
      <w:r w:rsidRPr="00511113">
        <w:rPr>
          <w:color w:val="444444"/>
          <w:sz w:val="26"/>
          <w:szCs w:val="26"/>
          <w:shd w:val="clear" w:color="auto" w:fill="FFFFFF"/>
        </w:rPr>
        <w:t>0.002 лк;</w:t>
      </w:r>
      <w:r w:rsidRPr="00511113">
        <w:rPr>
          <w:sz w:val="26"/>
          <w:szCs w:val="26"/>
          <w:lang w:eastAsia="en-US"/>
        </w:rPr>
        <w:t xml:space="preserve"> </w:t>
      </w:r>
    </w:p>
    <w:p w:rsidR="00511113" w:rsidRPr="00511113" w:rsidRDefault="00511113" w:rsidP="00511113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sz w:val="26"/>
          <w:szCs w:val="26"/>
          <w:lang w:eastAsia="en-US"/>
        </w:rPr>
        <w:t xml:space="preserve">- слот для microSD/SDHC/SDXC до 128Гб; </w:t>
      </w:r>
    </w:p>
    <w:p w:rsidR="00511113" w:rsidRPr="00511113" w:rsidRDefault="00511113" w:rsidP="00511113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sz w:val="26"/>
          <w:szCs w:val="26"/>
          <w:lang w:eastAsia="en-US"/>
        </w:rPr>
        <w:t xml:space="preserve">- сетевой интерфейс: 1 RJ45 10M/100M Ethernet; </w:t>
      </w:r>
    </w:p>
    <w:p w:rsidR="00511113" w:rsidRPr="00511113" w:rsidRDefault="00511113" w:rsidP="00511113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sz w:val="26"/>
          <w:szCs w:val="26"/>
          <w:lang w:eastAsia="en-US"/>
        </w:rPr>
        <w:t xml:space="preserve">- класс защиты не ниже </w:t>
      </w:r>
      <w:r w:rsidRPr="00511113">
        <w:rPr>
          <w:sz w:val="26"/>
          <w:szCs w:val="26"/>
          <w:lang w:val="en-US" w:eastAsia="en-US"/>
        </w:rPr>
        <w:t>IP</w:t>
      </w:r>
      <w:r w:rsidRPr="00511113">
        <w:rPr>
          <w:sz w:val="26"/>
          <w:szCs w:val="26"/>
          <w:lang w:eastAsia="en-US"/>
        </w:rPr>
        <w:t xml:space="preserve">67; </w:t>
      </w:r>
    </w:p>
    <w:p w:rsidR="00511113" w:rsidRPr="00511113" w:rsidRDefault="00511113" w:rsidP="00511113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sz w:val="26"/>
          <w:szCs w:val="26"/>
          <w:lang w:eastAsia="en-US"/>
        </w:rPr>
        <w:t xml:space="preserve">- одновременный просмотр режиме реального времени: до 6 каналов; </w:t>
      </w:r>
    </w:p>
    <w:p w:rsidR="00511113" w:rsidRPr="00511113" w:rsidRDefault="00511113" w:rsidP="00511113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sz w:val="26"/>
          <w:szCs w:val="26"/>
          <w:lang w:eastAsia="en-US"/>
        </w:rPr>
        <w:t xml:space="preserve">- видеоаналитика: обнаружение движения, детектор саботажа, исключения (разрыв сети, конфликт IP-адресов, несанкционированный вход, переполнение накопителя, ошибка накопителя), обнаружение изменения сцены; </w:t>
      </w:r>
    </w:p>
    <w:p w:rsidR="00511113" w:rsidRPr="00511113" w:rsidRDefault="00511113" w:rsidP="00511113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sz w:val="26"/>
          <w:szCs w:val="26"/>
          <w:lang w:eastAsia="en-US"/>
        </w:rPr>
        <w:t xml:space="preserve">- интеллектуальные функции: захват лиц, обнаружение пересечения линии, обнаружение вторжения, обнаружение входа в область/выхода из области; </w:t>
      </w:r>
    </w:p>
    <w:p w:rsidR="00511113" w:rsidRDefault="00511113" w:rsidP="00A53858">
      <w:pPr>
        <w:spacing w:before="0"/>
        <w:jc w:val="both"/>
        <w:rPr>
          <w:sz w:val="26"/>
          <w:szCs w:val="26"/>
          <w:lang w:eastAsia="en-US"/>
        </w:rPr>
      </w:pPr>
      <w:r w:rsidRPr="00511113">
        <w:rPr>
          <w:sz w:val="26"/>
          <w:szCs w:val="26"/>
          <w:lang w:eastAsia="en-US"/>
        </w:rPr>
        <w:t>- аналитика камеры должна быть интегрирована с ПО видеосистемы.</w:t>
      </w:r>
    </w:p>
    <w:p w:rsidR="00511113" w:rsidRPr="00233452" w:rsidRDefault="00511113" w:rsidP="00511113">
      <w:pPr>
        <w:spacing w:before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ab/>
      </w:r>
      <w:r w:rsidRPr="00233452">
        <w:rPr>
          <w:sz w:val="26"/>
          <w:szCs w:val="26"/>
          <w:lang w:eastAsia="en-US"/>
        </w:rPr>
        <w:t>3.3.2.11. Требования к программному обеспечению:</w:t>
      </w:r>
    </w:p>
    <w:p w:rsidR="00511113" w:rsidRPr="00511113" w:rsidRDefault="00511113" w:rsidP="00511113">
      <w:pPr>
        <w:spacing w:before="0"/>
        <w:jc w:val="both"/>
        <w:rPr>
          <w:sz w:val="26"/>
          <w:szCs w:val="26"/>
          <w:lang w:eastAsia="en-US"/>
        </w:rPr>
      </w:pPr>
      <w:r w:rsidRPr="00233452">
        <w:rPr>
          <w:sz w:val="26"/>
          <w:szCs w:val="26"/>
          <w:lang w:eastAsia="en-US"/>
        </w:rPr>
        <w:t>- п</w:t>
      </w:r>
      <w:r w:rsidRPr="00511113">
        <w:rPr>
          <w:sz w:val="26"/>
          <w:szCs w:val="26"/>
          <w:lang w:eastAsia="en-US"/>
        </w:rPr>
        <w:t>латформа должна быть открытой для внешней интеграции с использованием SDK позволяющим полностью управлять всеми элементами подсистемы, получать события и отсылать команды (реакции);</w:t>
      </w:r>
    </w:p>
    <w:p w:rsidR="00511113" w:rsidRPr="00511113" w:rsidRDefault="00511113" w:rsidP="00511113">
      <w:pPr>
        <w:widowControl w:val="0"/>
        <w:tabs>
          <w:tab w:val="left" w:pos="1440"/>
        </w:tabs>
        <w:suppressAutoHyphens/>
        <w:spacing w:before="0" w:line="256" w:lineRule="auto"/>
        <w:jc w:val="both"/>
        <w:rPr>
          <w:sz w:val="26"/>
          <w:szCs w:val="26"/>
          <w:lang w:eastAsia="en-US"/>
        </w:rPr>
      </w:pPr>
      <w:r w:rsidRPr="00233452">
        <w:rPr>
          <w:sz w:val="26"/>
          <w:szCs w:val="26"/>
          <w:lang w:eastAsia="en-US"/>
        </w:rPr>
        <w:t>- в</w:t>
      </w:r>
      <w:r w:rsidRPr="00511113">
        <w:rPr>
          <w:sz w:val="26"/>
          <w:szCs w:val="26"/>
          <w:lang w:eastAsia="en-US"/>
        </w:rPr>
        <w:t xml:space="preserve">озможность централизованной регистрации и обработки событий, поступающих от подсистем, генерация оповещений и управляющих воздействий в соответствии с гибко настраиваемыми алгоритмами реакций подсистем, так называемая событийная модель </w:t>
      </w:r>
      <w:r w:rsidRPr="00511113">
        <w:rPr>
          <w:sz w:val="26"/>
          <w:szCs w:val="26"/>
          <w:lang w:eastAsia="en-US"/>
        </w:rPr>
        <w:lastRenderedPageBreak/>
        <w:t>управления;</w:t>
      </w:r>
    </w:p>
    <w:p w:rsidR="00511113" w:rsidRPr="00511113" w:rsidRDefault="00511113" w:rsidP="00511113">
      <w:pPr>
        <w:widowControl w:val="0"/>
        <w:tabs>
          <w:tab w:val="left" w:pos="1440"/>
        </w:tabs>
        <w:suppressAutoHyphens/>
        <w:spacing w:before="0" w:line="256" w:lineRule="auto"/>
        <w:jc w:val="both"/>
        <w:rPr>
          <w:sz w:val="26"/>
          <w:szCs w:val="26"/>
          <w:lang w:eastAsia="en-US"/>
        </w:rPr>
      </w:pPr>
      <w:r w:rsidRPr="00233452">
        <w:rPr>
          <w:sz w:val="26"/>
          <w:szCs w:val="26"/>
          <w:lang w:eastAsia="en-US"/>
        </w:rPr>
        <w:t>- н</w:t>
      </w:r>
      <w:r w:rsidRPr="00511113">
        <w:rPr>
          <w:sz w:val="26"/>
          <w:szCs w:val="26"/>
          <w:lang w:eastAsia="en-US"/>
        </w:rPr>
        <w:t>еограниченные возможности масштабирования, адаптации к специфике решаемых задач, перераспределения используемых ресурсов при изменении количества или качества задач по мониторингу состояния подконтрольных объектов и управления различного рода оборудованием, возможность маршрутизировать события внутри системы;</w:t>
      </w:r>
    </w:p>
    <w:p w:rsidR="00511113" w:rsidRPr="00511113" w:rsidRDefault="00511113" w:rsidP="00511113">
      <w:pPr>
        <w:widowControl w:val="0"/>
        <w:tabs>
          <w:tab w:val="left" w:pos="1440"/>
        </w:tabs>
        <w:suppressAutoHyphens/>
        <w:spacing w:before="0" w:line="256" w:lineRule="auto"/>
        <w:jc w:val="both"/>
        <w:rPr>
          <w:sz w:val="26"/>
          <w:szCs w:val="26"/>
          <w:lang w:eastAsia="en-US"/>
        </w:rPr>
      </w:pPr>
      <w:r w:rsidRPr="00233452">
        <w:rPr>
          <w:sz w:val="26"/>
          <w:szCs w:val="26"/>
          <w:lang w:eastAsia="en-US"/>
        </w:rPr>
        <w:t>- в</w:t>
      </w:r>
      <w:r w:rsidRPr="00511113">
        <w:rPr>
          <w:sz w:val="26"/>
          <w:szCs w:val="26"/>
          <w:lang w:eastAsia="en-US"/>
        </w:rPr>
        <w:t>озможность использования внутри одной системы безопасности различных типов сетевых соединений с разной скоростью передачи данных;</w:t>
      </w:r>
    </w:p>
    <w:p w:rsidR="00511113" w:rsidRPr="00511113" w:rsidRDefault="00511113" w:rsidP="00511113">
      <w:pPr>
        <w:widowControl w:val="0"/>
        <w:tabs>
          <w:tab w:val="left" w:pos="1440"/>
        </w:tabs>
        <w:suppressAutoHyphens/>
        <w:spacing w:before="0" w:line="256" w:lineRule="auto"/>
        <w:jc w:val="both"/>
        <w:rPr>
          <w:sz w:val="26"/>
          <w:szCs w:val="26"/>
          <w:lang w:eastAsia="en-US"/>
        </w:rPr>
      </w:pPr>
      <w:r w:rsidRPr="00233452">
        <w:rPr>
          <w:sz w:val="26"/>
          <w:szCs w:val="26"/>
          <w:lang w:eastAsia="en-US"/>
        </w:rPr>
        <w:t>- п</w:t>
      </w:r>
      <w:r w:rsidRPr="00511113">
        <w:rPr>
          <w:sz w:val="26"/>
          <w:szCs w:val="26"/>
          <w:lang w:eastAsia="en-US"/>
        </w:rPr>
        <w:t>рограммный и аппаратный контроль работоспособности центральных компонентов системы;</w:t>
      </w:r>
    </w:p>
    <w:p w:rsidR="00511113" w:rsidRPr="00511113" w:rsidRDefault="00511113" w:rsidP="00511113">
      <w:pPr>
        <w:widowControl w:val="0"/>
        <w:tabs>
          <w:tab w:val="left" w:pos="1440"/>
        </w:tabs>
        <w:suppressAutoHyphens/>
        <w:spacing w:before="0" w:line="256" w:lineRule="auto"/>
        <w:jc w:val="both"/>
        <w:rPr>
          <w:sz w:val="26"/>
          <w:szCs w:val="26"/>
          <w:lang w:eastAsia="en-US"/>
        </w:rPr>
      </w:pPr>
      <w:r w:rsidRPr="00233452">
        <w:rPr>
          <w:sz w:val="26"/>
          <w:szCs w:val="26"/>
          <w:lang w:eastAsia="en-US"/>
        </w:rPr>
        <w:t>- в</w:t>
      </w:r>
      <w:r w:rsidRPr="00511113">
        <w:rPr>
          <w:sz w:val="26"/>
          <w:szCs w:val="26"/>
          <w:lang w:eastAsia="en-US"/>
        </w:rPr>
        <w:t xml:space="preserve">озможность формирования любых отчетов по событиям; </w:t>
      </w:r>
    </w:p>
    <w:p w:rsidR="00511113" w:rsidRPr="00511113" w:rsidRDefault="00511113" w:rsidP="00511113">
      <w:pPr>
        <w:widowControl w:val="0"/>
        <w:tabs>
          <w:tab w:val="left" w:pos="1440"/>
        </w:tabs>
        <w:suppressAutoHyphens/>
        <w:spacing w:before="0" w:line="256" w:lineRule="auto"/>
        <w:jc w:val="both"/>
        <w:rPr>
          <w:sz w:val="26"/>
          <w:szCs w:val="26"/>
          <w:lang w:eastAsia="en-US"/>
        </w:rPr>
      </w:pPr>
      <w:r w:rsidRPr="00233452">
        <w:rPr>
          <w:sz w:val="26"/>
          <w:szCs w:val="26"/>
          <w:lang w:eastAsia="en-US"/>
        </w:rPr>
        <w:t>- а</w:t>
      </w:r>
      <w:r w:rsidRPr="00511113">
        <w:rPr>
          <w:sz w:val="26"/>
          <w:szCs w:val="26"/>
          <w:lang w:eastAsia="en-US"/>
        </w:rPr>
        <w:t xml:space="preserve">втоматические оповещения о событиях с применением следующих </w:t>
      </w:r>
      <w:r w:rsidR="00233452" w:rsidRPr="00511113">
        <w:rPr>
          <w:sz w:val="26"/>
          <w:szCs w:val="26"/>
          <w:lang w:eastAsia="en-US"/>
        </w:rPr>
        <w:t>средств: SMS</w:t>
      </w:r>
      <w:r w:rsidRPr="00511113">
        <w:rPr>
          <w:sz w:val="26"/>
          <w:szCs w:val="26"/>
          <w:lang w:eastAsia="en-US"/>
        </w:rPr>
        <w:t xml:space="preserve"> (short message service); электронных почтовых сообщений; сервиса «v-dial» – автоматического дозвона; зву</w:t>
      </w:r>
      <w:r w:rsidRPr="00233452">
        <w:rPr>
          <w:sz w:val="26"/>
          <w:szCs w:val="26"/>
          <w:lang w:eastAsia="en-US"/>
        </w:rPr>
        <w:t>кового (голосового) оповещения;</w:t>
      </w:r>
    </w:p>
    <w:p w:rsidR="00511113" w:rsidRPr="00511113" w:rsidRDefault="00511113" w:rsidP="00511113">
      <w:pPr>
        <w:widowControl w:val="0"/>
        <w:tabs>
          <w:tab w:val="left" w:pos="1440"/>
        </w:tabs>
        <w:suppressAutoHyphens/>
        <w:spacing w:before="0" w:line="256" w:lineRule="auto"/>
        <w:jc w:val="both"/>
        <w:rPr>
          <w:sz w:val="26"/>
          <w:szCs w:val="26"/>
          <w:lang w:eastAsia="en-US"/>
        </w:rPr>
      </w:pPr>
      <w:r w:rsidRPr="00233452">
        <w:rPr>
          <w:sz w:val="26"/>
          <w:szCs w:val="26"/>
          <w:lang w:eastAsia="en-US"/>
        </w:rPr>
        <w:t>- а</w:t>
      </w:r>
      <w:r w:rsidRPr="00511113">
        <w:rPr>
          <w:sz w:val="26"/>
          <w:szCs w:val="26"/>
          <w:lang w:eastAsia="en-US"/>
        </w:rPr>
        <w:t xml:space="preserve">втоматические оповещения о событиях с применением любых интерактивных окон, диалогов </w:t>
      </w:r>
      <w:r w:rsidRPr="00233452">
        <w:rPr>
          <w:sz w:val="26"/>
          <w:szCs w:val="26"/>
          <w:lang w:eastAsia="en-US"/>
        </w:rPr>
        <w:t>и сторонних технических средств;</w:t>
      </w:r>
    </w:p>
    <w:p w:rsidR="00511113" w:rsidRPr="00511113" w:rsidRDefault="00511113" w:rsidP="00511113">
      <w:pPr>
        <w:widowControl w:val="0"/>
        <w:tabs>
          <w:tab w:val="left" w:pos="1440"/>
        </w:tabs>
        <w:suppressAutoHyphens/>
        <w:spacing w:before="0" w:line="256" w:lineRule="auto"/>
        <w:jc w:val="both"/>
        <w:rPr>
          <w:sz w:val="26"/>
          <w:szCs w:val="26"/>
          <w:lang w:eastAsia="en-US"/>
        </w:rPr>
      </w:pPr>
      <w:r w:rsidRPr="00233452">
        <w:rPr>
          <w:sz w:val="26"/>
          <w:szCs w:val="26"/>
          <w:lang w:eastAsia="en-US"/>
        </w:rPr>
        <w:t>- ц</w:t>
      </w:r>
      <w:r w:rsidRPr="00511113">
        <w:rPr>
          <w:sz w:val="26"/>
          <w:szCs w:val="26"/>
          <w:lang w:eastAsia="en-US"/>
        </w:rPr>
        <w:t xml:space="preserve">ентрализованное администрирование компонентов системы, </w:t>
      </w:r>
      <w:r w:rsidRPr="00233452">
        <w:rPr>
          <w:sz w:val="26"/>
          <w:szCs w:val="26"/>
          <w:lang w:eastAsia="en-US"/>
        </w:rPr>
        <w:t>прав и полномочий пользователей;</w:t>
      </w:r>
    </w:p>
    <w:p w:rsidR="00511113" w:rsidRPr="00511113" w:rsidRDefault="00511113" w:rsidP="00511113">
      <w:pPr>
        <w:widowControl w:val="0"/>
        <w:tabs>
          <w:tab w:val="left" w:pos="1440"/>
        </w:tabs>
        <w:suppressAutoHyphens/>
        <w:spacing w:before="0" w:line="256" w:lineRule="auto"/>
        <w:jc w:val="both"/>
        <w:rPr>
          <w:sz w:val="26"/>
          <w:szCs w:val="26"/>
          <w:lang w:eastAsia="en-US"/>
        </w:rPr>
      </w:pPr>
      <w:r w:rsidRPr="00233452">
        <w:rPr>
          <w:sz w:val="26"/>
          <w:szCs w:val="26"/>
          <w:lang w:eastAsia="en-US"/>
        </w:rPr>
        <w:t>- г</w:t>
      </w:r>
      <w:r w:rsidRPr="00511113">
        <w:rPr>
          <w:sz w:val="26"/>
          <w:szCs w:val="26"/>
          <w:lang w:eastAsia="en-US"/>
        </w:rPr>
        <w:t>лубокая интеграция различных техничес</w:t>
      </w:r>
      <w:r w:rsidRPr="00233452">
        <w:rPr>
          <w:sz w:val="26"/>
          <w:szCs w:val="26"/>
          <w:lang w:eastAsia="en-US"/>
        </w:rPr>
        <w:t>ких средств охраны: ОПС, СКУД, с</w:t>
      </w:r>
      <w:r w:rsidRPr="00511113">
        <w:rPr>
          <w:sz w:val="26"/>
          <w:szCs w:val="26"/>
          <w:lang w:eastAsia="en-US"/>
        </w:rPr>
        <w:t>редства охраны периметра и т.д.</w:t>
      </w:r>
      <w:r w:rsidRPr="00233452">
        <w:rPr>
          <w:sz w:val="26"/>
          <w:szCs w:val="26"/>
          <w:lang w:eastAsia="en-US"/>
        </w:rPr>
        <w:t>;</w:t>
      </w:r>
    </w:p>
    <w:p w:rsidR="00511113" w:rsidRPr="00511113" w:rsidRDefault="00511113" w:rsidP="00511113">
      <w:pPr>
        <w:widowControl w:val="0"/>
        <w:tabs>
          <w:tab w:val="left" w:pos="1440"/>
        </w:tabs>
        <w:suppressAutoHyphens/>
        <w:spacing w:before="0" w:line="256" w:lineRule="auto"/>
        <w:jc w:val="both"/>
        <w:rPr>
          <w:sz w:val="26"/>
          <w:szCs w:val="26"/>
          <w:lang w:eastAsia="en-US"/>
        </w:rPr>
      </w:pPr>
      <w:r w:rsidRPr="00233452">
        <w:rPr>
          <w:sz w:val="26"/>
          <w:szCs w:val="26"/>
          <w:lang w:eastAsia="en-US"/>
        </w:rPr>
        <w:t>- о</w:t>
      </w:r>
      <w:r w:rsidRPr="00511113">
        <w:rPr>
          <w:sz w:val="26"/>
          <w:szCs w:val="26"/>
          <w:lang w:eastAsia="en-US"/>
        </w:rPr>
        <w:t>беспечение системной защитой, в т.ч.</w:t>
      </w:r>
      <w:r w:rsidRPr="00511113">
        <w:rPr>
          <w:b/>
          <w:sz w:val="26"/>
          <w:szCs w:val="26"/>
          <w:lang w:eastAsia="en-US"/>
        </w:rPr>
        <w:t xml:space="preserve"> </w:t>
      </w:r>
      <w:r w:rsidRPr="00511113">
        <w:rPr>
          <w:sz w:val="26"/>
          <w:szCs w:val="26"/>
          <w:lang w:eastAsia="en-US"/>
        </w:rPr>
        <w:t xml:space="preserve">модуля </w:t>
      </w:r>
      <w:r w:rsidRPr="00511113">
        <w:rPr>
          <w:sz w:val="26"/>
          <w:szCs w:val="26"/>
          <w:lang w:val="en-US" w:eastAsia="en-US"/>
        </w:rPr>
        <w:t>VIT</w:t>
      </w:r>
      <w:r w:rsidRPr="00233452">
        <w:rPr>
          <w:sz w:val="26"/>
          <w:szCs w:val="26"/>
          <w:lang w:eastAsia="en-US"/>
        </w:rPr>
        <w:t>;</w:t>
      </w:r>
    </w:p>
    <w:p w:rsidR="00511113" w:rsidRPr="00511113" w:rsidRDefault="00511113" w:rsidP="00511113">
      <w:pPr>
        <w:widowControl w:val="0"/>
        <w:tabs>
          <w:tab w:val="left" w:pos="1440"/>
        </w:tabs>
        <w:suppressAutoHyphens/>
        <w:spacing w:before="0" w:line="256" w:lineRule="auto"/>
        <w:jc w:val="both"/>
        <w:rPr>
          <w:sz w:val="26"/>
          <w:szCs w:val="26"/>
          <w:lang w:eastAsia="en-US"/>
        </w:rPr>
      </w:pPr>
      <w:r w:rsidRPr="00233452">
        <w:rPr>
          <w:sz w:val="26"/>
          <w:szCs w:val="26"/>
          <w:lang w:eastAsia="en-US"/>
        </w:rPr>
        <w:t>- с</w:t>
      </w:r>
      <w:r w:rsidRPr="00511113">
        <w:rPr>
          <w:sz w:val="26"/>
          <w:szCs w:val="26"/>
          <w:lang w:eastAsia="en-US"/>
        </w:rPr>
        <w:t>инхронное проигрывание видео и аудио информации по одной или нескольким камерам сразу;</w:t>
      </w:r>
    </w:p>
    <w:p w:rsidR="00511113" w:rsidRPr="00511113" w:rsidRDefault="00511113" w:rsidP="00511113">
      <w:pPr>
        <w:widowControl w:val="0"/>
        <w:tabs>
          <w:tab w:val="left" w:pos="1440"/>
        </w:tabs>
        <w:suppressAutoHyphens/>
        <w:spacing w:before="0" w:line="256" w:lineRule="auto"/>
        <w:jc w:val="both"/>
        <w:rPr>
          <w:sz w:val="26"/>
          <w:szCs w:val="26"/>
          <w:lang w:eastAsia="en-US"/>
        </w:rPr>
      </w:pPr>
      <w:r w:rsidRPr="00233452">
        <w:rPr>
          <w:sz w:val="26"/>
          <w:szCs w:val="26"/>
          <w:lang w:eastAsia="en-US"/>
        </w:rPr>
        <w:t>- п</w:t>
      </w:r>
      <w:r w:rsidRPr="00511113">
        <w:rPr>
          <w:sz w:val="26"/>
          <w:szCs w:val="26"/>
          <w:lang w:eastAsia="en-US"/>
        </w:rPr>
        <w:t>рямое подключение удаленного рабочего места к камере для отображения realtime видео;</w:t>
      </w:r>
    </w:p>
    <w:p w:rsidR="00511113" w:rsidRPr="00511113" w:rsidRDefault="00511113" w:rsidP="00511113">
      <w:pPr>
        <w:widowControl w:val="0"/>
        <w:tabs>
          <w:tab w:val="left" w:pos="1440"/>
        </w:tabs>
        <w:suppressAutoHyphens/>
        <w:spacing w:before="0" w:line="256" w:lineRule="auto"/>
        <w:jc w:val="both"/>
        <w:rPr>
          <w:sz w:val="26"/>
          <w:szCs w:val="26"/>
          <w:lang w:eastAsia="en-US"/>
        </w:rPr>
      </w:pPr>
      <w:r w:rsidRPr="00233452">
        <w:rPr>
          <w:sz w:val="26"/>
          <w:szCs w:val="26"/>
          <w:lang w:eastAsia="en-US"/>
        </w:rPr>
        <w:t>- в</w:t>
      </w:r>
      <w:r w:rsidRPr="00511113">
        <w:rPr>
          <w:sz w:val="26"/>
          <w:szCs w:val="26"/>
          <w:lang w:eastAsia="en-US"/>
        </w:rPr>
        <w:t xml:space="preserve">озможность создания не ограниченного количества раскладок видео камер и других пользовательских интерфейсов; </w:t>
      </w:r>
    </w:p>
    <w:p w:rsidR="00511113" w:rsidRPr="00511113" w:rsidRDefault="00511113" w:rsidP="00511113">
      <w:pPr>
        <w:widowControl w:val="0"/>
        <w:tabs>
          <w:tab w:val="left" w:pos="1440"/>
        </w:tabs>
        <w:suppressAutoHyphens/>
        <w:spacing w:before="0" w:line="256" w:lineRule="auto"/>
        <w:jc w:val="both"/>
        <w:rPr>
          <w:sz w:val="26"/>
          <w:szCs w:val="26"/>
          <w:lang w:eastAsia="en-US"/>
        </w:rPr>
      </w:pPr>
      <w:r w:rsidRPr="00233452">
        <w:rPr>
          <w:sz w:val="26"/>
          <w:szCs w:val="26"/>
          <w:lang w:eastAsia="en-US"/>
        </w:rPr>
        <w:t>- у</w:t>
      </w:r>
      <w:r w:rsidRPr="00511113">
        <w:rPr>
          <w:sz w:val="26"/>
          <w:szCs w:val="26"/>
          <w:lang w:eastAsia="en-US"/>
        </w:rPr>
        <w:t xml:space="preserve">правление поворотными устройствами с возможностью выставлять приоритеты различным средствам управления (экранные интерфейсы, клавиатура, джойстик, мышь и так далее); </w:t>
      </w:r>
    </w:p>
    <w:p w:rsidR="00511113" w:rsidRPr="00511113" w:rsidRDefault="00511113" w:rsidP="00511113">
      <w:pPr>
        <w:widowControl w:val="0"/>
        <w:tabs>
          <w:tab w:val="left" w:pos="1440"/>
        </w:tabs>
        <w:suppressAutoHyphens/>
        <w:spacing w:before="0" w:line="256" w:lineRule="auto"/>
        <w:jc w:val="both"/>
        <w:rPr>
          <w:sz w:val="26"/>
          <w:szCs w:val="26"/>
          <w:lang w:eastAsia="en-US"/>
        </w:rPr>
      </w:pPr>
      <w:r w:rsidRPr="00233452">
        <w:rPr>
          <w:sz w:val="26"/>
          <w:szCs w:val="26"/>
          <w:lang w:eastAsia="en-US"/>
        </w:rPr>
        <w:t>- в</w:t>
      </w:r>
      <w:r w:rsidRPr="00511113">
        <w:rPr>
          <w:sz w:val="26"/>
          <w:szCs w:val="26"/>
          <w:lang w:eastAsia="en-US"/>
        </w:rPr>
        <w:t xml:space="preserve">озможность экспортировать </w:t>
      </w:r>
      <w:r w:rsidR="00233452" w:rsidRPr="00511113">
        <w:rPr>
          <w:sz w:val="26"/>
          <w:szCs w:val="26"/>
          <w:lang w:eastAsia="en-US"/>
        </w:rPr>
        <w:t>видеоархив в</w:t>
      </w:r>
      <w:r w:rsidRPr="00511113">
        <w:rPr>
          <w:sz w:val="26"/>
          <w:szCs w:val="26"/>
          <w:lang w:eastAsia="en-US"/>
        </w:rPr>
        <w:t xml:space="preserve"> фоновом режиме в общедоступные </w:t>
      </w:r>
      <w:r w:rsidR="00233452" w:rsidRPr="00511113">
        <w:rPr>
          <w:sz w:val="26"/>
          <w:szCs w:val="26"/>
          <w:lang w:eastAsia="en-US"/>
        </w:rPr>
        <w:t>форматы или</w:t>
      </w:r>
      <w:r w:rsidRPr="00511113">
        <w:rPr>
          <w:sz w:val="26"/>
          <w:szCs w:val="26"/>
          <w:lang w:eastAsia="en-US"/>
        </w:rPr>
        <w:t xml:space="preserve"> без изменения формата;</w:t>
      </w:r>
    </w:p>
    <w:p w:rsidR="00511113" w:rsidRPr="00511113" w:rsidRDefault="00511113" w:rsidP="00511113">
      <w:pPr>
        <w:widowControl w:val="0"/>
        <w:tabs>
          <w:tab w:val="left" w:pos="1440"/>
        </w:tabs>
        <w:suppressAutoHyphens/>
        <w:spacing w:before="0" w:line="256" w:lineRule="auto"/>
        <w:jc w:val="both"/>
        <w:rPr>
          <w:sz w:val="26"/>
          <w:szCs w:val="26"/>
          <w:lang w:eastAsia="en-US"/>
        </w:rPr>
      </w:pPr>
      <w:r w:rsidRPr="00233452">
        <w:rPr>
          <w:sz w:val="26"/>
          <w:szCs w:val="26"/>
          <w:lang w:eastAsia="en-US"/>
        </w:rPr>
        <w:t>- к</w:t>
      </w:r>
      <w:r w:rsidRPr="00511113">
        <w:rPr>
          <w:sz w:val="26"/>
          <w:szCs w:val="26"/>
          <w:lang w:eastAsia="en-US"/>
        </w:rPr>
        <w:t xml:space="preserve">омплексное использование многозонных детекторов следующих типов: движения, фокусировки, стабильности видеосигнала, изменения фона видеоизображения, засветки объектива видеокамеры, закрытия объектива видеокамеры, детектора оставленных </w:t>
      </w:r>
      <w:r w:rsidR="00233452" w:rsidRPr="00511113">
        <w:rPr>
          <w:sz w:val="26"/>
          <w:szCs w:val="26"/>
          <w:lang w:eastAsia="en-US"/>
        </w:rPr>
        <w:t>предметов, инфракрасного</w:t>
      </w:r>
      <w:r w:rsidRPr="00511113">
        <w:rPr>
          <w:sz w:val="26"/>
          <w:szCs w:val="26"/>
          <w:lang w:eastAsia="en-US"/>
        </w:rPr>
        <w:t xml:space="preserve"> детектора, детектора лиц;</w:t>
      </w:r>
    </w:p>
    <w:p w:rsidR="00511113" w:rsidRPr="00511113" w:rsidRDefault="00511113" w:rsidP="00511113">
      <w:pPr>
        <w:widowControl w:val="0"/>
        <w:tabs>
          <w:tab w:val="left" w:pos="1440"/>
        </w:tabs>
        <w:suppressAutoHyphens/>
        <w:spacing w:before="0" w:line="256" w:lineRule="auto"/>
        <w:jc w:val="both"/>
        <w:rPr>
          <w:sz w:val="26"/>
          <w:szCs w:val="26"/>
          <w:lang w:eastAsia="en-US"/>
        </w:rPr>
      </w:pPr>
      <w:r w:rsidRPr="00233452">
        <w:rPr>
          <w:sz w:val="26"/>
          <w:szCs w:val="26"/>
          <w:lang w:eastAsia="en-US"/>
        </w:rPr>
        <w:t>- в</w:t>
      </w:r>
      <w:r w:rsidRPr="00511113">
        <w:rPr>
          <w:sz w:val="26"/>
          <w:szCs w:val="26"/>
          <w:lang w:eastAsia="en-US"/>
        </w:rPr>
        <w:t xml:space="preserve">идеоаналитика реального времени с заданием условий сработки детекторов и признакам: тип объекта </w:t>
      </w:r>
      <w:r w:rsidRPr="00233452">
        <w:rPr>
          <w:sz w:val="26"/>
          <w:szCs w:val="26"/>
          <w:lang w:eastAsia="en-US"/>
        </w:rPr>
        <w:t>(любой, машина, человек) и цвет;</w:t>
      </w:r>
    </w:p>
    <w:p w:rsidR="00511113" w:rsidRPr="00511113" w:rsidRDefault="00511113" w:rsidP="00511113">
      <w:pPr>
        <w:widowControl w:val="0"/>
        <w:tabs>
          <w:tab w:val="left" w:pos="1440"/>
        </w:tabs>
        <w:suppressAutoHyphens/>
        <w:spacing w:before="0" w:line="256" w:lineRule="auto"/>
        <w:jc w:val="both"/>
        <w:rPr>
          <w:sz w:val="26"/>
          <w:szCs w:val="26"/>
          <w:lang w:eastAsia="en-US"/>
        </w:rPr>
      </w:pPr>
      <w:r w:rsidRPr="00233452">
        <w:rPr>
          <w:sz w:val="26"/>
          <w:szCs w:val="26"/>
          <w:lang w:eastAsia="en-US"/>
        </w:rPr>
        <w:t>- а</w:t>
      </w:r>
      <w:r w:rsidRPr="00511113">
        <w:rPr>
          <w:sz w:val="26"/>
          <w:szCs w:val="26"/>
          <w:lang w:eastAsia="en-US"/>
        </w:rPr>
        <w:t>налитический поиск по архиву с заданием условий поиска и признакам: тип объекта (</w:t>
      </w:r>
      <w:r w:rsidRPr="00233452">
        <w:rPr>
          <w:sz w:val="26"/>
          <w:szCs w:val="26"/>
          <w:lang w:eastAsia="en-US"/>
        </w:rPr>
        <w:t>любой, машина, человек) и цвет;</w:t>
      </w:r>
    </w:p>
    <w:p w:rsidR="00511113" w:rsidRPr="00511113" w:rsidRDefault="00233452" w:rsidP="00233452">
      <w:pPr>
        <w:widowControl w:val="0"/>
        <w:tabs>
          <w:tab w:val="left" w:pos="1440"/>
        </w:tabs>
        <w:suppressAutoHyphens/>
        <w:spacing w:before="0" w:line="256" w:lineRule="auto"/>
        <w:jc w:val="both"/>
        <w:rPr>
          <w:sz w:val="26"/>
          <w:szCs w:val="26"/>
          <w:lang w:eastAsia="en-US"/>
        </w:rPr>
      </w:pPr>
      <w:r w:rsidRPr="00233452">
        <w:rPr>
          <w:sz w:val="26"/>
          <w:szCs w:val="26"/>
          <w:lang w:eastAsia="en-US"/>
        </w:rPr>
        <w:t>- в</w:t>
      </w:r>
      <w:r w:rsidR="00511113" w:rsidRPr="00511113">
        <w:rPr>
          <w:sz w:val="26"/>
          <w:szCs w:val="26"/>
          <w:lang w:eastAsia="en-US"/>
        </w:rPr>
        <w:t>озможность размывать п</w:t>
      </w:r>
      <w:r w:rsidRPr="00233452">
        <w:rPr>
          <w:sz w:val="26"/>
          <w:szCs w:val="26"/>
          <w:lang w:eastAsia="en-US"/>
        </w:rPr>
        <w:t>икселями найденное в кадре лицо;</w:t>
      </w:r>
    </w:p>
    <w:p w:rsidR="00511113" w:rsidRPr="00511113" w:rsidRDefault="00233452" w:rsidP="00233452">
      <w:pPr>
        <w:widowControl w:val="0"/>
        <w:tabs>
          <w:tab w:val="left" w:pos="1440"/>
        </w:tabs>
        <w:suppressAutoHyphens/>
        <w:spacing w:before="0" w:line="256" w:lineRule="auto"/>
        <w:jc w:val="both"/>
        <w:rPr>
          <w:sz w:val="26"/>
          <w:szCs w:val="26"/>
          <w:lang w:eastAsia="en-US"/>
        </w:rPr>
      </w:pPr>
      <w:r w:rsidRPr="00233452">
        <w:rPr>
          <w:sz w:val="26"/>
          <w:szCs w:val="26"/>
          <w:lang w:eastAsia="en-US"/>
        </w:rPr>
        <w:t>- в</w:t>
      </w:r>
      <w:r w:rsidR="00511113" w:rsidRPr="00511113">
        <w:rPr>
          <w:sz w:val="26"/>
          <w:szCs w:val="26"/>
          <w:lang w:eastAsia="en-US"/>
        </w:rPr>
        <w:t>озможность синхронизации видео архива сервера с внешними хранилищами (карты памяти видеокамер, архивы регистратора и т.д.);</w:t>
      </w:r>
    </w:p>
    <w:p w:rsidR="00511113" w:rsidRPr="00511113" w:rsidRDefault="00233452" w:rsidP="00233452">
      <w:pPr>
        <w:widowControl w:val="0"/>
        <w:tabs>
          <w:tab w:val="left" w:pos="1440"/>
        </w:tabs>
        <w:suppressAutoHyphens/>
        <w:spacing w:before="0" w:line="256" w:lineRule="auto"/>
        <w:jc w:val="both"/>
        <w:rPr>
          <w:sz w:val="26"/>
          <w:szCs w:val="26"/>
          <w:lang w:eastAsia="en-US"/>
        </w:rPr>
      </w:pPr>
      <w:r w:rsidRPr="00233452">
        <w:rPr>
          <w:sz w:val="26"/>
          <w:szCs w:val="26"/>
          <w:lang w:eastAsia="en-US"/>
        </w:rPr>
        <w:t>- д</w:t>
      </w:r>
      <w:r w:rsidR="00511113" w:rsidRPr="00511113">
        <w:rPr>
          <w:sz w:val="26"/>
          <w:szCs w:val="26"/>
          <w:lang w:eastAsia="en-US"/>
        </w:rPr>
        <w:t>ругие детекторы: расп</w:t>
      </w:r>
      <w:r w:rsidRPr="00233452">
        <w:rPr>
          <w:sz w:val="26"/>
          <w:szCs w:val="26"/>
          <w:lang w:eastAsia="en-US"/>
        </w:rPr>
        <w:t>ознавшие автомобильных номеров, поиск в архиве по номерам, распознавание лиц, поиск в архиве по лицам</w:t>
      </w:r>
      <w:r w:rsidR="00511113" w:rsidRPr="00511113">
        <w:rPr>
          <w:sz w:val="26"/>
          <w:szCs w:val="26"/>
          <w:lang w:eastAsia="en-US"/>
        </w:rPr>
        <w:t>.</w:t>
      </w:r>
    </w:p>
    <w:p w:rsidR="00511113" w:rsidRPr="00511113" w:rsidRDefault="00233452" w:rsidP="00233452">
      <w:pPr>
        <w:tabs>
          <w:tab w:val="left" w:pos="533"/>
        </w:tabs>
        <w:spacing w:after="120" w:line="256" w:lineRule="auto"/>
        <w:rPr>
          <w:sz w:val="26"/>
          <w:szCs w:val="26"/>
          <w:lang w:eastAsia="en-US"/>
        </w:rPr>
      </w:pPr>
      <w:r w:rsidRPr="00233452">
        <w:rPr>
          <w:sz w:val="26"/>
          <w:szCs w:val="26"/>
          <w:lang w:eastAsia="en-US"/>
        </w:rPr>
        <w:t>- в</w:t>
      </w:r>
      <w:r w:rsidR="00511113" w:rsidRPr="00511113">
        <w:rPr>
          <w:sz w:val="26"/>
          <w:szCs w:val="26"/>
          <w:lang w:eastAsia="en-US"/>
        </w:rPr>
        <w:t>озможность объединять в единый ситуационный центр системы, не связанные между собой единой базой конфигурации;</w:t>
      </w:r>
    </w:p>
    <w:p w:rsidR="00511113" w:rsidRPr="00511113" w:rsidRDefault="00233452" w:rsidP="00233452">
      <w:pPr>
        <w:widowControl w:val="0"/>
        <w:tabs>
          <w:tab w:val="left" w:pos="1440"/>
        </w:tabs>
        <w:suppressAutoHyphens/>
        <w:spacing w:before="0" w:line="256" w:lineRule="auto"/>
        <w:jc w:val="both"/>
        <w:rPr>
          <w:b/>
          <w:sz w:val="26"/>
          <w:szCs w:val="26"/>
          <w:lang w:eastAsia="en-US"/>
        </w:rPr>
      </w:pPr>
      <w:r w:rsidRPr="00233452">
        <w:rPr>
          <w:sz w:val="26"/>
          <w:szCs w:val="26"/>
          <w:lang w:eastAsia="en-US"/>
        </w:rPr>
        <w:lastRenderedPageBreak/>
        <w:t>- к</w:t>
      </w:r>
      <w:r w:rsidR="00511113" w:rsidRPr="00511113">
        <w:rPr>
          <w:sz w:val="26"/>
          <w:szCs w:val="26"/>
          <w:lang w:eastAsia="en-US"/>
        </w:rPr>
        <w:t xml:space="preserve">онтроль технического состояния оборудования системы безопасности (видеокамер, компонентов сети, программного обеспечения, систем резервирования питания и т.д.) с указанием причины и </w:t>
      </w:r>
      <w:r w:rsidRPr="00233452">
        <w:rPr>
          <w:sz w:val="26"/>
          <w:szCs w:val="26"/>
          <w:lang w:eastAsia="en-US"/>
        </w:rPr>
        <w:t>продолжительности неисправности;</w:t>
      </w:r>
    </w:p>
    <w:p w:rsidR="00511113" w:rsidRPr="00511113" w:rsidRDefault="00233452" w:rsidP="00233452">
      <w:pPr>
        <w:widowControl w:val="0"/>
        <w:tabs>
          <w:tab w:val="left" w:pos="1440"/>
        </w:tabs>
        <w:suppressAutoHyphens/>
        <w:spacing w:before="0" w:line="256" w:lineRule="auto"/>
        <w:jc w:val="both"/>
        <w:rPr>
          <w:sz w:val="26"/>
          <w:szCs w:val="26"/>
          <w:lang w:eastAsia="en-US"/>
        </w:rPr>
      </w:pPr>
      <w:r w:rsidRPr="00233452">
        <w:rPr>
          <w:sz w:val="26"/>
          <w:szCs w:val="26"/>
          <w:lang w:eastAsia="en-US"/>
        </w:rPr>
        <w:t>- в</w:t>
      </w:r>
      <w:r w:rsidR="00511113" w:rsidRPr="00511113">
        <w:rPr>
          <w:sz w:val="26"/>
          <w:szCs w:val="26"/>
          <w:lang w:eastAsia="en-US"/>
        </w:rPr>
        <w:t>озможность удаленного рабочего места (н</w:t>
      </w:r>
      <w:r w:rsidRPr="00233452">
        <w:rPr>
          <w:sz w:val="26"/>
          <w:szCs w:val="26"/>
          <w:lang w:eastAsia="en-US"/>
        </w:rPr>
        <w:t>е менее 3-х) мониторинга (УРММ);</w:t>
      </w:r>
    </w:p>
    <w:p w:rsidR="00511113" w:rsidRDefault="00233452" w:rsidP="00511113">
      <w:pPr>
        <w:spacing w:before="0"/>
        <w:jc w:val="both"/>
        <w:rPr>
          <w:sz w:val="26"/>
          <w:szCs w:val="26"/>
          <w:lang w:eastAsia="en-US"/>
        </w:rPr>
      </w:pPr>
      <w:r w:rsidRPr="00233452">
        <w:rPr>
          <w:sz w:val="26"/>
          <w:szCs w:val="26"/>
          <w:lang w:eastAsia="en-US"/>
        </w:rPr>
        <w:t>- в</w:t>
      </w:r>
      <w:r w:rsidR="00511113" w:rsidRPr="00233452">
        <w:rPr>
          <w:sz w:val="26"/>
          <w:szCs w:val="26"/>
          <w:lang w:eastAsia="en-US"/>
        </w:rPr>
        <w:t>озможность подключения поворотного устройства (не менее 3-х)</w:t>
      </w:r>
      <w:r w:rsidRPr="00233452">
        <w:rPr>
          <w:sz w:val="26"/>
          <w:szCs w:val="26"/>
          <w:lang w:eastAsia="en-US"/>
        </w:rPr>
        <w:t>.</w:t>
      </w:r>
    </w:p>
    <w:p w:rsidR="00656B3B" w:rsidRDefault="00656B3B" w:rsidP="00511113">
      <w:pPr>
        <w:spacing w:before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ab/>
        <w:t>3.3.2.12. Требования к рабочему месту оператора.</w:t>
      </w:r>
    </w:p>
    <w:p w:rsidR="00656B3B" w:rsidRPr="00656B3B" w:rsidRDefault="00656B3B" w:rsidP="00656B3B">
      <w:pPr>
        <w:spacing w:before="0"/>
        <w:ind w:firstLine="709"/>
        <w:jc w:val="both"/>
        <w:rPr>
          <w:sz w:val="26"/>
          <w:szCs w:val="26"/>
          <w:lang w:eastAsia="en-US"/>
        </w:rPr>
      </w:pPr>
      <w:r w:rsidRPr="00656B3B">
        <w:rPr>
          <w:sz w:val="26"/>
          <w:szCs w:val="26"/>
          <w:lang w:eastAsia="en-US"/>
        </w:rPr>
        <w:t xml:space="preserve">Работа в режиме 24/7. Память с коррекцией ошибок. Низкий уровень шума. Поддержка </w:t>
      </w:r>
      <w:r w:rsidRPr="00656B3B">
        <w:rPr>
          <w:sz w:val="26"/>
          <w:szCs w:val="26"/>
          <w:lang w:val="en-US" w:eastAsia="en-US"/>
        </w:rPr>
        <w:t>IPMI</w:t>
      </w:r>
      <w:r w:rsidRPr="00656B3B">
        <w:rPr>
          <w:sz w:val="26"/>
          <w:szCs w:val="26"/>
          <w:lang w:eastAsia="en-US"/>
        </w:rPr>
        <w:t xml:space="preserve"> 2.0. Поддержка пультов управления поворотными камерами. Количество подключаемых мониторов: 1-6. Максимальное разрешение подключаемых мониторов: 2560х1600. Выделенный порт </w:t>
      </w:r>
      <w:r w:rsidRPr="00656B3B">
        <w:rPr>
          <w:sz w:val="26"/>
          <w:szCs w:val="26"/>
          <w:lang w:val="en-US" w:eastAsia="en-US"/>
        </w:rPr>
        <w:t>LAN</w:t>
      </w:r>
      <w:r w:rsidRPr="00656B3B">
        <w:rPr>
          <w:sz w:val="26"/>
          <w:szCs w:val="26"/>
          <w:lang w:eastAsia="en-US"/>
        </w:rPr>
        <w:t xml:space="preserve"> </w:t>
      </w:r>
      <w:r w:rsidRPr="00656B3B">
        <w:rPr>
          <w:sz w:val="26"/>
          <w:szCs w:val="26"/>
          <w:lang w:val="en-US" w:eastAsia="en-US"/>
        </w:rPr>
        <w:t>IPMI</w:t>
      </w:r>
      <w:r w:rsidRPr="00656B3B">
        <w:rPr>
          <w:sz w:val="26"/>
          <w:szCs w:val="26"/>
          <w:lang w:eastAsia="en-US"/>
        </w:rPr>
        <w:t xml:space="preserve"> 2.0. – 1. Сетевой порт </w:t>
      </w:r>
      <w:r w:rsidRPr="00656B3B">
        <w:rPr>
          <w:sz w:val="26"/>
          <w:szCs w:val="26"/>
          <w:lang w:val="en-US" w:eastAsia="en-US"/>
        </w:rPr>
        <w:t>Gigabit</w:t>
      </w:r>
      <w:r w:rsidRPr="00656B3B">
        <w:rPr>
          <w:sz w:val="26"/>
          <w:szCs w:val="26"/>
          <w:lang w:eastAsia="en-US"/>
        </w:rPr>
        <w:t xml:space="preserve"> </w:t>
      </w:r>
      <w:r w:rsidRPr="00656B3B">
        <w:rPr>
          <w:sz w:val="26"/>
          <w:szCs w:val="26"/>
          <w:lang w:val="en-US" w:eastAsia="en-US"/>
        </w:rPr>
        <w:t>LAN</w:t>
      </w:r>
      <w:r w:rsidRPr="00656B3B">
        <w:rPr>
          <w:sz w:val="26"/>
          <w:szCs w:val="26"/>
          <w:lang w:eastAsia="en-US"/>
        </w:rPr>
        <w:t xml:space="preserve"> – 1. Аудио вход/выход: 2/4. Максимальное количество жестких дисков: 8/13. Подключение периферийных устройств: 6х</w:t>
      </w:r>
      <w:r w:rsidRPr="00656B3B">
        <w:rPr>
          <w:sz w:val="26"/>
          <w:szCs w:val="26"/>
          <w:lang w:val="en-US" w:eastAsia="en-US"/>
        </w:rPr>
        <w:t>USB</w:t>
      </w:r>
      <w:r w:rsidRPr="00656B3B">
        <w:rPr>
          <w:sz w:val="26"/>
          <w:szCs w:val="26"/>
          <w:lang w:eastAsia="en-US"/>
        </w:rPr>
        <w:t xml:space="preserve"> 2.0/2хСОМ. Питание: напряжение/частота 100-240 В/50-60 Гц. Блок питания 865 Вт. Гарантия не менее 3-х лет. Монитор: Размеры экрана: 27". Соотношение сторон экрана: 16:9. Тип подсветки: </w:t>
      </w:r>
      <w:r w:rsidRPr="00656B3B">
        <w:rPr>
          <w:sz w:val="26"/>
          <w:szCs w:val="26"/>
          <w:lang w:val="en-US" w:eastAsia="en-US"/>
        </w:rPr>
        <w:t>W</w:t>
      </w:r>
      <w:r w:rsidRPr="00656B3B">
        <w:rPr>
          <w:sz w:val="26"/>
          <w:szCs w:val="26"/>
          <w:lang w:eastAsia="en-US"/>
        </w:rPr>
        <w:t xml:space="preserve">-LED. Яркость: 300 кд/м². Статистическая контрастность: 1 000:1. Разрешение: 1920 x 1080 </w:t>
      </w:r>
      <w:r w:rsidRPr="00656B3B">
        <w:rPr>
          <w:sz w:val="26"/>
          <w:szCs w:val="26"/>
          <w:lang w:val="en-US" w:eastAsia="en-US"/>
        </w:rPr>
        <w:t>Full</w:t>
      </w:r>
      <w:r w:rsidRPr="00656B3B">
        <w:rPr>
          <w:sz w:val="26"/>
          <w:szCs w:val="26"/>
          <w:lang w:eastAsia="en-US"/>
        </w:rPr>
        <w:t xml:space="preserve"> </w:t>
      </w:r>
      <w:r w:rsidRPr="00656B3B">
        <w:rPr>
          <w:sz w:val="26"/>
          <w:szCs w:val="26"/>
          <w:lang w:val="en-US" w:eastAsia="en-US"/>
        </w:rPr>
        <w:t>HD</w:t>
      </w:r>
      <w:r w:rsidRPr="00656B3B">
        <w:rPr>
          <w:sz w:val="26"/>
          <w:szCs w:val="26"/>
          <w:lang w:eastAsia="en-US"/>
        </w:rPr>
        <w:t>. Углы обзора:</w:t>
      </w:r>
      <w:r w:rsidRPr="00656B3B">
        <w:rPr>
          <w:i/>
          <w:iCs/>
          <w:sz w:val="26"/>
          <w:szCs w:val="26"/>
          <w:lang w:eastAsia="en-US"/>
        </w:rPr>
        <w:t xml:space="preserve"> (Г/В)</w:t>
      </w:r>
      <w:r w:rsidRPr="00656B3B">
        <w:rPr>
          <w:sz w:val="26"/>
          <w:szCs w:val="26"/>
          <w:lang w:eastAsia="en-US"/>
        </w:rPr>
        <w:t xml:space="preserve"> 178°/178°. Поддерживаемые цвета: 16,7 млн. </w:t>
      </w:r>
      <w:r w:rsidRPr="00656B3B">
        <w:rPr>
          <w:sz w:val="26"/>
          <w:szCs w:val="26"/>
          <w:lang w:val="en-US" w:eastAsia="en-US"/>
        </w:rPr>
        <w:t>D</w:t>
      </w:r>
      <w:r w:rsidRPr="00656B3B">
        <w:rPr>
          <w:sz w:val="26"/>
          <w:szCs w:val="26"/>
          <w:lang w:eastAsia="en-US"/>
        </w:rPr>
        <w:t>-</w:t>
      </w:r>
      <w:r w:rsidRPr="00656B3B">
        <w:rPr>
          <w:sz w:val="26"/>
          <w:szCs w:val="26"/>
          <w:lang w:val="en-US" w:eastAsia="en-US"/>
        </w:rPr>
        <w:t>Sub</w:t>
      </w:r>
      <w:r w:rsidRPr="00656B3B">
        <w:rPr>
          <w:sz w:val="26"/>
          <w:szCs w:val="26"/>
          <w:lang w:eastAsia="en-US"/>
        </w:rPr>
        <w:t>: 1 разъем Разъем HDMI: 1 разъем. Источник питания: АС 100 - 240 В (50/60 Гц).</w:t>
      </w:r>
    </w:p>
    <w:p w:rsidR="0094112E" w:rsidRDefault="0094112E" w:rsidP="00656B3B">
      <w:pPr>
        <w:spacing w:before="0"/>
        <w:jc w:val="both"/>
        <w:rPr>
          <w:color w:val="000000"/>
          <w:sz w:val="26"/>
          <w:szCs w:val="26"/>
        </w:rPr>
      </w:pPr>
    </w:p>
    <w:p w:rsidR="00D419CD" w:rsidRPr="0094112E" w:rsidRDefault="00D419CD" w:rsidP="00D419CD">
      <w:pPr>
        <w:numPr>
          <w:ilvl w:val="1"/>
          <w:numId w:val="0"/>
        </w:numPr>
        <w:spacing w:before="0"/>
        <w:ind w:firstLine="709"/>
        <w:jc w:val="both"/>
        <w:rPr>
          <w:color w:val="000000"/>
          <w:sz w:val="26"/>
          <w:szCs w:val="26"/>
        </w:rPr>
      </w:pPr>
      <w:r w:rsidRPr="0094112E">
        <w:rPr>
          <w:color w:val="000000"/>
          <w:sz w:val="26"/>
          <w:szCs w:val="26"/>
        </w:rPr>
        <w:t>3.3</w:t>
      </w:r>
      <w:r w:rsidR="0094112E" w:rsidRPr="0094112E">
        <w:rPr>
          <w:color w:val="000000"/>
          <w:sz w:val="26"/>
          <w:szCs w:val="26"/>
        </w:rPr>
        <w:t>.3</w:t>
      </w:r>
      <w:r w:rsidRPr="0094112E">
        <w:rPr>
          <w:color w:val="000000"/>
          <w:sz w:val="26"/>
          <w:szCs w:val="26"/>
        </w:rPr>
        <w:t>. Требования к устанавливаемому оборудованию по обеспечению безопасности эксплуатации:</w:t>
      </w:r>
    </w:p>
    <w:p w:rsidR="00D419CD" w:rsidRPr="003B3DF4" w:rsidRDefault="00D419CD" w:rsidP="00D419CD">
      <w:pPr>
        <w:spacing w:before="0"/>
        <w:ind w:firstLine="709"/>
        <w:jc w:val="both"/>
        <w:rPr>
          <w:color w:val="000000"/>
          <w:sz w:val="26"/>
          <w:szCs w:val="26"/>
        </w:rPr>
      </w:pPr>
      <w:r w:rsidRPr="003B3DF4">
        <w:rPr>
          <w:color w:val="000000"/>
          <w:sz w:val="26"/>
          <w:szCs w:val="26"/>
        </w:rPr>
        <w:t>- безопасность для лиц, соблюдающих правила его эксплуатации;</w:t>
      </w:r>
    </w:p>
    <w:p w:rsidR="00D419CD" w:rsidRPr="003B3DF4" w:rsidRDefault="00D419CD" w:rsidP="00D419CD">
      <w:pPr>
        <w:spacing w:before="0"/>
        <w:ind w:firstLine="709"/>
        <w:jc w:val="both"/>
        <w:rPr>
          <w:color w:val="000000"/>
          <w:sz w:val="26"/>
          <w:szCs w:val="26"/>
        </w:rPr>
      </w:pPr>
      <w:r w:rsidRPr="003B3DF4">
        <w:rPr>
          <w:color w:val="000000"/>
          <w:sz w:val="26"/>
          <w:szCs w:val="26"/>
        </w:rPr>
        <w:t>- безвредность для здоровья лиц, имеющих доступ в помещения;</w:t>
      </w:r>
    </w:p>
    <w:p w:rsidR="00D419CD" w:rsidRPr="003B3DF4" w:rsidRDefault="00D419CD" w:rsidP="00D419CD">
      <w:pPr>
        <w:spacing w:before="0"/>
        <w:ind w:firstLine="709"/>
        <w:jc w:val="both"/>
        <w:rPr>
          <w:color w:val="000000"/>
          <w:sz w:val="26"/>
          <w:szCs w:val="26"/>
        </w:rPr>
      </w:pPr>
      <w:r w:rsidRPr="003B3DF4">
        <w:rPr>
          <w:color w:val="000000"/>
          <w:sz w:val="26"/>
          <w:szCs w:val="26"/>
        </w:rPr>
        <w:t>- отвечать требованиям электробезопасности по ГОСТ 12.2.006-87;</w:t>
      </w:r>
    </w:p>
    <w:p w:rsidR="00D419CD" w:rsidRPr="003B3DF4" w:rsidRDefault="00D419CD" w:rsidP="00D419CD">
      <w:pPr>
        <w:spacing w:before="0"/>
        <w:ind w:firstLine="709"/>
        <w:jc w:val="both"/>
        <w:rPr>
          <w:color w:val="000000"/>
          <w:sz w:val="26"/>
          <w:szCs w:val="26"/>
        </w:rPr>
      </w:pPr>
      <w:r w:rsidRPr="003B3DF4">
        <w:rPr>
          <w:color w:val="000000"/>
          <w:sz w:val="26"/>
          <w:szCs w:val="26"/>
        </w:rPr>
        <w:t>- электрическая прочность изоляции должна соответствовать ГОСТ 12997-84;</w:t>
      </w:r>
    </w:p>
    <w:p w:rsidR="00D419CD" w:rsidRPr="003B3DF4" w:rsidRDefault="00D419CD" w:rsidP="00D419CD">
      <w:pPr>
        <w:spacing w:before="0"/>
        <w:ind w:firstLine="709"/>
        <w:jc w:val="both"/>
        <w:rPr>
          <w:color w:val="000000"/>
          <w:sz w:val="26"/>
          <w:szCs w:val="26"/>
        </w:rPr>
      </w:pPr>
      <w:r w:rsidRPr="003B3DF4">
        <w:rPr>
          <w:color w:val="000000"/>
          <w:sz w:val="26"/>
          <w:szCs w:val="26"/>
        </w:rPr>
        <w:t>- пожарная безопасность по ГОСТ 12.2.007.0-75;</w:t>
      </w:r>
    </w:p>
    <w:p w:rsidR="00D419CD" w:rsidRPr="003B3DF4" w:rsidRDefault="00D419CD" w:rsidP="00D419CD">
      <w:pPr>
        <w:spacing w:before="0"/>
        <w:ind w:firstLine="709"/>
        <w:jc w:val="both"/>
        <w:rPr>
          <w:color w:val="000000"/>
          <w:sz w:val="26"/>
          <w:szCs w:val="26"/>
        </w:rPr>
      </w:pPr>
      <w:r w:rsidRPr="003B3DF4">
        <w:rPr>
          <w:color w:val="000000"/>
          <w:sz w:val="26"/>
          <w:szCs w:val="26"/>
        </w:rPr>
        <w:t>- допустимые уровни электромагнитных полей на рабочих местах должны отвечать требованиям ГОСТ 12.1.006-84;</w:t>
      </w:r>
    </w:p>
    <w:p w:rsidR="00D419CD" w:rsidRDefault="00D419CD" w:rsidP="00D419CD">
      <w:pPr>
        <w:spacing w:before="0"/>
        <w:ind w:firstLine="709"/>
        <w:jc w:val="both"/>
        <w:rPr>
          <w:color w:val="000000"/>
          <w:sz w:val="26"/>
          <w:szCs w:val="26"/>
        </w:rPr>
      </w:pPr>
      <w:r w:rsidRPr="003B3DF4">
        <w:rPr>
          <w:color w:val="000000"/>
          <w:sz w:val="26"/>
          <w:szCs w:val="26"/>
        </w:rPr>
        <w:t>- расположение и условия эксплуатации должны отвечать требованиям «Санитарных правил и норм».</w:t>
      </w:r>
    </w:p>
    <w:p w:rsidR="0094112E" w:rsidRPr="003B3DF4" w:rsidRDefault="0094112E" w:rsidP="00AD0F0F">
      <w:pPr>
        <w:spacing w:before="0"/>
        <w:jc w:val="both"/>
        <w:rPr>
          <w:color w:val="000000"/>
          <w:sz w:val="26"/>
          <w:szCs w:val="26"/>
        </w:rPr>
      </w:pPr>
    </w:p>
    <w:p w:rsidR="00D419CD" w:rsidRPr="0094112E" w:rsidRDefault="0094112E" w:rsidP="00D419CD">
      <w:pPr>
        <w:spacing w:before="0" w:after="60"/>
        <w:ind w:firstLine="709"/>
        <w:jc w:val="both"/>
        <w:rPr>
          <w:color w:val="000000"/>
          <w:sz w:val="26"/>
          <w:szCs w:val="26"/>
        </w:rPr>
      </w:pPr>
      <w:r w:rsidRPr="0094112E">
        <w:rPr>
          <w:color w:val="000000"/>
          <w:sz w:val="26"/>
          <w:szCs w:val="26"/>
        </w:rPr>
        <w:t>3.3.4</w:t>
      </w:r>
      <w:r w:rsidR="00D419CD" w:rsidRPr="0094112E">
        <w:rPr>
          <w:color w:val="000000"/>
          <w:sz w:val="26"/>
          <w:szCs w:val="26"/>
        </w:rPr>
        <w:t>.  Требования к электропитанию:</w:t>
      </w:r>
    </w:p>
    <w:p w:rsidR="00D419CD" w:rsidRPr="00106C97" w:rsidRDefault="00D419CD" w:rsidP="00D419CD">
      <w:pPr>
        <w:spacing w:before="0"/>
        <w:ind w:firstLine="709"/>
        <w:jc w:val="both"/>
        <w:rPr>
          <w:color w:val="000000"/>
          <w:sz w:val="26"/>
          <w:szCs w:val="26"/>
        </w:rPr>
      </w:pPr>
      <w:r w:rsidRPr="000E5C60">
        <w:rPr>
          <w:bCs/>
          <w:color w:val="000000"/>
          <w:sz w:val="26"/>
          <w:szCs w:val="26"/>
        </w:rPr>
        <w:t>- Электропитание</w:t>
      </w:r>
      <w:r w:rsidRPr="000E5C60">
        <w:rPr>
          <w:color w:val="000000"/>
          <w:sz w:val="26"/>
          <w:szCs w:val="26"/>
        </w:rPr>
        <w:t xml:space="preserve"> системы видеонаблюдения выполнить после приборов энергоучет</w:t>
      </w:r>
      <w:r>
        <w:rPr>
          <w:color w:val="000000"/>
          <w:sz w:val="26"/>
          <w:szCs w:val="26"/>
        </w:rPr>
        <w:t>а от неотключаемых источников,</w:t>
      </w:r>
      <w:r w:rsidRPr="000E5C60">
        <w:rPr>
          <w:color w:val="000000"/>
          <w:sz w:val="26"/>
          <w:szCs w:val="26"/>
        </w:rPr>
        <w:t xml:space="preserve"> основной ввод - 220В, 50Гц от существующего электрощита;</w:t>
      </w:r>
    </w:p>
    <w:p w:rsidR="00D419CD" w:rsidRPr="00106C97" w:rsidRDefault="00D419CD" w:rsidP="00D419CD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Р</w:t>
      </w:r>
      <w:r w:rsidRPr="00106C97">
        <w:rPr>
          <w:color w:val="000000"/>
          <w:sz w:val="26"/>
          <w:szCs w:val="26"/>
        </w:rPr>
        <w:t>езервный ввод - от аккумуляторных батарей, имеющих устройство автоподзарядки</w:t>
      </w:r>
      <w:r>
        <w:rPr>
          <w:color w:val="000000"/>
          <w:sz w:val="26"/>
          <w:szCs w:val="26"/>
        </w:rPr>
        <w:t>;</w:t>
      </w:r>
    </w:p>
    <w:p w:rsidR="0094112E" w:rsidRPr="0094112E" w:rsidRDefault="00D419CD" w:rsidP="0094112E">
      <w:pPr>
        <w:spacing w:before="0"/>
        <w:ind w:firstLine="709"/>
        <w:jc w:val="both"/>
        <w:rPr>
          <w:color w:val="000000"/>
          <w:sz w:val="26"/>
          <w:szCs w:val="26"/>
          <w:lang w:val="x-none" w:eastAsia="x-none"/>
        </w:rPr>
      </w:pPr>
      <w:r>
        <w:rPr>
          <w:color w:val="000000"/>
          <w:sz w:val="26"/>
          <w:szCs w:val="26"/>
          <w:lang w:eastAsia="x-none"/>
        </w:rPr>
        <w:t xml:space="preserve">- </w:t>
      </w:r>
      <w:r w:rsidRPr="00106C97">
        <w:rPr>
          <w:color w:val="000000"/>
          <w:sz w:val="26"/>
          <w:szCs w:val="26"/>
          <w:lang w:val="x-none" w:eastAsia="x-none"/>
        </w:rPr>
        <w:t>Для защиты обслуживающего персонала от поражения электрическим током предусмотреть защитное заземление электрооборудования. Защитное заземление выполнить в соответствии с ПУЭ, учитывая существующую на объекте схему заземления.</w:t>
      </w:r>
    </w:p>
    <w:p w:rsidR="00233452" w:rsidRPr="00233452" w:rsidRDefault="00D419CD" w:rsidP="00233452">
      <w:pPr>
        <w:ind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3.4</w:t>
      </w:r>
      <w:r w:rsidRPr="00B36E68">
        <w:rPr>
          <w:sz w:val="26"/>
          <w:szCs w:val="26"/>
        </w:rPr>
        <w:t xml:space="preserve">. </w:t>
      </w:r>
      <w:r w:rsidR="00233452" w:rsidRPr="00233452">
        <w:rPr>
          <w:bCs/>
          <w:iCs/>
          <w:sz w:val="26"/>
          <w:szCs w:val="26"/>
        </w:rPr>
        <w:t>Ссылка на марку (тип)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своего предложения он должен в обязательном порядке предоставить подробное техническое описание предлагаемого к поставке аналога. Отсутствие в составе своего предложения подробного технического описания аналогов продукции может являться причиной отклонения предложения Участника.</w:t>
      </w:r>
    </w:p>
    <w:p w:rsidR="00233452" w:rsidRPr="00233452" w:rsidRDefault="00233452" w:rsidP="00233452">
      <w:pPr>
        <w:ind w:firstLine="708"/>
        <w:jc w:val="both"/>
        <w:rPr>
          <w:bCs/>
          <w:iCs/>
          <w:sz w:val="26"/>
          <w:szCs w:val="26"/>
        </w:rPr>
      </w:pPr>
      <w:r w:rsidRPr="00233452">
        <w:rPr>
          <w:b/>
          <w:bCs/>
          <w:iCs/>
          <w:sz w:val="26"/>
          <w:szCs w:val="26"/>
        </w:rPr>
        <w:t>Аналогичное оборудование</w:t>
      </w:r>
      <w:r w:rsidRPr="00233452">
        <w:rPr>
          <w:bCs/>
          <w:iCs/>
          <w:sz w:val="26"/>
          <w:szCs w:val="26"/>
        </w:rPr>
        <w:t> - это оборудование, которое по техническим и функциональным характеристикам не уступают характеристикам, заявленным в документации о закупке, в том числе по гарантийным срокам и срокам эксплуатации.</w:t>
      </w:r>
    </w:p>
    <w:p w:rsidR="00233452" w:rsidRPr="00233452" w:rsidRDefault="00233452" w:rsidP="00233452">
      <w:pPr>
        <w:ind w:firstLine="708"/>
        <w:jc w:val="both"/>
        <w:rPr>
          <w:bCs/>
          <w:iCs/>
          <w:sz w:val="26"/>
          <w:szCs w:val="26"/>
        </w:rPr>
      </w:pPr>
      <w:r w:rsidRPr="00233452">
        <w:rPr>
          <w:bCs/>
          <w:iCs/>
          <w:sz w:val="26"/>
          <w:szCs w:val="26"/>
        </w:rPr>
        <w:lastRenderedPageBreak/>
        <w:t xml:space="preserve">В случае предложения аналогов, Участнику необходимо обеспечить выполнение следующих условий: </w:t>
      </w:r>
    </w:p>
    <w:p w:rsidR="00233452" w:rsidRPr="00233452" w:rsidRDefault="00233452" w:rsidP="00233452">
      <w:pPr>
        <w:ind w:firstLine="708"/>
        <w:jc w:val="both"/>
        <w:rPr>
          <w:bCs/>
          <w:iCs/>
          <w:sz w:val="26"/>
          <w:szCs w:val="26"/>
        </w:rPr>
      </w:pPr>
      <w:r w:rsidRPr="00233452">
        <w:rPr>
          <w:bCs/>
          <w:iCs/>
          <w:sz w:val="26"/>
          <w:szCs w:val="26"/>
        </w:rPr>
        <w:t>- Для оценки возможности использования предлагаемой аналогичной продукции, предложение Участника должно содержать подробную техническую информацию в объеме, соответствующем техническим требованиям, указанным Заказчиком в закупочной документации.</w:t>
      </w:r>
    </w:p>
    <w:p w:rsidR="00233452" w:rsidRDefault="00233452" w:rsidP="00D419CD">
      <w:pPr>
        <w:tabs>
          <w:tab w:val="left" w:pos="0"/>
        </w:tabs>
        <w:spacing w:before="0"/>
        <w:ind w:firstLine="709"/>
        <w:jc w:val="both"/>
        <w:rPr>
          <w:sz w:val="26"/>
          <w:szCs w:val="26"/>
        </w:rPr>
      </w:pPr>
    </w:p>
    <w:p w:rsidR="00D419CD" w:rsidRPr="00B36E68" w:rsidRDefault="00233452" w:rsidP="00D419CD">
      <w:pPr>
        <w:tabs>
          <w:tab w:val="left" w:pos="0"/>
        </w:tabs>
        <w:spacing w:before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3.5. </w:t>
      </w:r>
      <w:r w:rsidR="00D419CD" w:rsidRPr="00B36E68">
        <w:rPr>
          <w:sz w:val="26"/>
          <w:szCs w:val="26"/>
        </w:rPr>
        <w:t xml:space="preserve">Работы выполняются в соответствии с согласованным графиком выполнения работ, график предоставляются Подрядчиком за 5 дней до предполагаемого начала работ. </w:t>
      </w:r>
    </w:p>
    <w:p w:rsidR="00D419CD" w:rsidRDefault="00233452" w:rsidP="00D419CD">
      <w:pPr>
        <w:tabs>
          <w:tab w:val="left" w:pos="0"/>
        </w:tabs>
        <w:spacing w:before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3.6</w:t>
      </w:r>
      <w:r w:rsidR="00D419CD" w:rsidRPr="00B36E68">
        <w:rPr>
          <w:sz w:val="26"/>
          <w:szCs w:val="26"/>
        </w:rPr>
        <w:t>. В</w:t>
      </w:r>
      <w:r w:rsidR="00D419CD">
        <w:rPr>
          <w:sz w:val="26"/>
          <w:szCs w:val="26"/>
        </w:rPr>
        <w:t xml:space="preserve"> случае монтажа видеорегистратора системы видеонаблюдения</w:t>
      </w:r>
      <w:r w:rsidR="00D419CD" w:rsidRPr="00B36E68">
        <w:rPr>
          <w:sz w:val="26"/>
          <w:szCs w:val="26"/>
        </w:rPr>
        <w:t xml:space="preserve"> </w:t>
      </w:r>
      <w:r w:rsidR="00D419CD">
        <w:rPr>
          <w:sz w:val="26"/>
          <w:szCs w:val="26"/>
        </w:rPr>
        <w:t xml:space="preserve">в </w:t>
      </w:r>
      <w:r w:rsidR="00D419CD" w:rsidRPr="00B36E68">
        <w:rPr>
          <w:sz w:val="26"/>
          <w:szCs w:val="26"/>
        </w:rPr>
        <w:t>металлически</w:t>
      </w:r>
      <w:r w:rsidR="00D419CD">
        <w:rPr>
          <w:sz w:val="26"/>
          <w:szCs w:val="26"/>
        </w:rPr>
        <w:t xml:space="preserve">й шкаф, шкаф </w:t>
      </w:r>
      <w:r w:rsidR="00D419CD" w:rsidRPr="00B36E68">
        <w:rPr>
          <w:sz w:val="26"/>
          <w:szCs w:val="26"/>
        </w:rPr>
        <w:t>долж</w:t>
      </w:r>
      <w:r w:rsidR="00D419CD">
        <w:rPr>
          <w:sz w:val="26"/>
          <w:szCs w:val="26"/>
        </w:rPr>
        <w:t>ен</w:t>
      </w:r>
      <w:r w:rsidR="00D419CD" w:rsidRPr="00B36E68">
        <w:rPr>
          <w:sz w:val="26"/>
          <w:szCs w:val="26"/>
        </w:rPr>
        <w:t xml:space="preserve"> запираться на замок.</w:t>
      </w:r>
    </w:p>
    <w:p w:rsidR="00D419CD" w:rsidRPr="00A81DF0" w:rsidRDefault="00D419CD" w:rsidP="00D419CD">
      <w:pPr>
        <w:tabs>
          <w:tab w:val="left" w:pos="0"/>
        </w:tabs>
        <w:spacing w:before="0"/>
        <w:jc w:val="both"/>
        <w:rPr>
          <w:sz w:val="26"/>
          <w:szCs w:val="26"/>
        </w:rPr>
      </w:pPr>
      <w:r w:rsidRPr="00B36E68">
        <w:rPr>
          <w:sz w:val="26"/>
          <w:szCs w:val="26"/>
        </w:rPr>
        <w:tab/>
        <w:t>3.</w:t>
      </w:r>
      <w:r w:rsidR="00233452">
        <w:rPr>
          <w:sz w:val="26"/>
          <w:szCs w:val="26"/>
        </w:rPr>
        <w:t>7</w:t>
      </w:r>
      <w:r w:rsidRPr="00B36E68">
        <w:rPr>
          <w:sz w:val="26"/>
          <w:szCs w:val="26"/>
        </w:rPr>
        <w:t>.  Заблаговременно представить Заказчику списки персонала (транспорта и строительной техники) для оформления пропусков на проход (проезд) на территорию</w:t>
      </w:r>
      <w:r w:rsidRPr="00A81DF0">
        <w:rPr>
          <w:sz w:val="26"/>
          <w:szCs w:val="26"/>
        </w:rPr>
        <w:t xml:space="preserve"> объекта. Обеспечить</w:t>
      </w:r>
      <w:r>
        <w:rPr>
          <w:sz w:val="26"/>
          <w:szCs w:val="26"/>
        </w:rPr>
        <w:t>,</w:t>
      </w:r>
      <w:r w:rsidRPr="00A81DF0">
        <w:rPr>
          <w:sz w:val="26"/>
          <w:szCs w:val="26"/>
        </w:rPr>
        <w:t xml:space="preserve"> в установленном у Заказчика порядке</w:t>
      </w:r>
      <w:r w:rsidRPr="00D64FEC">
        <w:rPr>
          <w:sz w:val="26"/>
          <w:szCs w:val="26"/>
        </w:rPr>
        <w:t>, оформление наряд-допуска на производство работ.</w:t>
      </w:r>
    </w:p>
    <w:p w:rsidR="00D419CD" w:rsidRDefault="00D419CD" w:rsidP="00D419CD">
      <w:pPr>
        <w:tabs>
          <w:tab w:val="left" w:pos="0"/>
        </w:tabs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81DF0">
        <w:rPr>
          <w:sz w:val="26"/>
          <w:szCs w:val="26"/>
        </w:rPr>
        <w:t>3.</w:t>
      </w:r>
      <w:r w:rsidR="00233452">
        <w:rPr>
          <w:sz w:val="26"/>
          <w:szCs w:val="26"/>
        </w:rPr>
        <w:t>8</w:t>
      </w:r>
      <w:r w:rsidRPr="00A81DF0">
        <w:rPr>
          <w:sz w:val="26"/>
          <w:szCs w:val="26"/>
        </w:rPr>
        <w:t xml:space="preserve">. Подрядчик несет ответственность за </w:t>
      </w:r>
      <w:r>
        <w:rPr>
          <w:sz w:val="26"/>
          <w:szCs w:val="26"/>
        </w:rPr>
        <w:t xml:space="preserve">качественное </w:t>
      </w:r>
      <w:r w:rsidRPr="00A81DF0">
        <w:rPr>
          <w:sz w:val="26"/>
          <w:szCs w:val="26"/>
        </w:rPr>
        <w:t xml:space="preserve">выполнение </w:t>
      </w:r>
      <w:r>
        <w:rPr>
          <w:sz w:val="26"/>
          <w:szCs w:val="26"/>
        </w:rPr>
        <w:t xml:space="preserve">монтажных и пусконаладочных работ, согласно </w:t>
      </w:r>
      <w:r w:rsidRPr="00A81DF0">
        <w:rPr>
          <w:sz w:val="26"/>
          <w:szCs w:val="26"/>
        </w:rPr>
        <w:t>строительных норм и правил, соблюдение норм ПУЭ</w:t>
      </w:r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</w:p>
    <w:p w:rsidR="00D419CD" w:rsidRPr="00A81DF0" w:rsidRDefault="00D419CD" w:rsidP="00D419CD">
      <w:pPr>
        <w:tabs>
          <w:tab w:val="left" w:pos="0"/>
        </w:tabs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81DF0">
        <w:rPr>
          <w:sz w:val="26"/>
          <w:szCs w:val="26"/>
        </w:rPr>
        <w:t>3</w:t>
      </w:r>
      <w:r w:rsidR="00233452">
        <w:rPr>
          <w:sz w:val="26"/>
          <w:szCs w:val="26"/>
        </w:rPr>
        <w:t>.9</w:t>
      </w:r>
      <w:r>
        <w:rPr>
          <w:sz w:val="26"/>
          <w:szCs w:val="26"/>
        </w:rPr>
        <w:t>.</w:t>
      </w:r>
      <w:r w:rsidRPr="00A81DF0">
        <w:rPr>
          <w:sz w:val="26"/>
          <w:szCs w:val="26"/>
        </w:rPr>
        <w:t xml:space="preserve"> Выполнение работ должно осуществляться с соблюдением требований: Правила по охране труда при эксплуатации электроустановок, утвержденные приказом Министерства труда и социальной защиты РФ от 24 июля 2013 г. № 328н, зарегистрированные в Минюсте 12.12.2013 г. № 30593, СНиП 12-01-2004 «Организация строительства», СНиП 12-03-2001 «Безопасность труда в строительстве», часть 1 «Общие требования»,  СНиП 12-04-2002 «Безопасность труда в строительстве», часть 2 «Строительное производство», ГОСТ 12.3.032-84  ССТБ «Работы электромонтажные. Общие требования безопасности», Правилами безопасности при строительстве линий электропередачи и производства электромонтажных работ (РД 154-34.3-03.285-2003), Правилами пожарной безопасности, Правилами устройства и безопасной эксплуатации грузоподъемных кранов.</w:t>
      </w:r>
    </w:p>
    <w:p w:rsidR="00D419CD" w:rsidRDefault="00D419CD" w:rsidP="00D419CD">
      <w:pPr>
        <w:tabs>
          <w:tab w:val="left" w:pos="993"/>
        </w:tabs>
        <w:spacing w:before="0"/>
        <w:ind w:firstLine="709"/>
        <w:contextualSpacing/>
        <w:jc w:val="both"/>
        <w:rPr>
          <w:sz w:val="26"/>
          <w:szCs w:val="26"/>
        </w:rPr>
      </w:pPr>
      <w:r w:rsidRPr="00A81DF0">
        <w:rPr>
          <w:sz w:val="26"/>
          <w:szCs w:val="26"/>
        </w:rPr>
        <w:t>3.</w:t>
      </w:r>
      <w:r w:rsidR="00233452">
        <w:rPr>
          <w:sz w:val="26"/>
          <w:szCs w:val="26"/>
        </w:rPr>
        <w:t>10</w:t>
      </w:r>
      <w:r w:rsidRPr="00A81DF0">
        <w:rPr>
          <w:sz w:val="26"/>
          <w:szCs w:val="26"/>
        </w:rPr>
        <w:t>. Подрядчик проводит с заинтересованными организациями все необходимые согласования для возможности производства работ.</w:t>
      </w:r>
    </w:p>
    <w:p w:rsidR="00D419CD" w:rsidRPr="008C1D24" w:rsidRDefault="00D419CD" w:rsidP="00D419CD">
      <w:pPr>
        <w:tabs>
          <w:tab w:val="left" w:pos="993"/>
        </w:tabs>
        <w:spacing w:before="0"/>
        <w:contextualSpacing/>
        <w:jc w:val="both"/>
        <w:rPr>
          <w:sz w:val="26"/>
          <w:szCs w:val="26"/>
        </w:rPr>
      </w:pPr>
    </w:p>
    <w:p w:rsidR="00D419CD" w:rsidRPr="00EC57F9" w:rsidRDefault="00D419CD" w:rsidP="00D419CD">
      <w:pPr>
        <w:spacing w:before="0"/>
        <w:ind w:firstLine="567"/>
        <w:jc w:val="both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>4</w:t>
      </w:r>
      <w:r w:rsidRPr="00EC57F9">
        <w:rPr>
          <w:b/>
          <w:bCs/>
          <w:sz w:val="26"/>
          <w:szCs w:val="26"/>
        </w:rPr>
        <w:t>. </w:t>
      </w:r>
      <w:r w:rsidRPr="00EC57F9">
        <w:rPr>
          <w:b/>
          <w:sz w:val="26"/>
          <w:szCs w:val="26"/>
        </w:rPr>
        <w:t>Требования к выполнению сметных расчетов: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.1. 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«ДРСК»: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 xml:space="preserve">.1.1. «Порядок определения стоимости проектных работ», решение Совета директоров АО «ДРСК» о присоединении от 23.04.2014 (протокол № 6) и приказ АО «ДРСК» о принятии в работу от 30.04.2014 № 134 (Приложение № 2 к техническому заданию); 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 xml:space="preserve">.1.2. «Порядок определения стоимости инженерных изысканий», решение Совета директоров АО «ДРСК» о присоединении от 23.04.2014 (протокол № 6) и приказ АО «ДРСК» о принятии в работу от 30.04.2014 № 134 (Приложение № 2 к техническому заданию); 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 xml:space="preserve">.1.3. 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сооружений», решение Совета директоров АО «ДРСК» о присоединении от </w:t>
      </w:r>
      <w:r w:rsidRPr="00EC57F9">
        <w:rPr>
          <w:sz w:val="26"/>
          <w:szCs w:val="26"/>
        </w:rPr>
        <w:lastRenderedPageBreak/>
        <w:t xml:space="preserve">07.05.2014 (протокол № 7) и приказ АО «ДРСК» о принятии в работу от 16.05.2014 № 148 (Приложение № 2 к техническому заданию); 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.1.4. «Порядок определения стоимости строительно-монтажных работ», решение Совета директоров АО «ДРСК» о присоединении от 08.07.2014 (протокол № 11) и приказ АО «ДРСК» о принятии в работу от 15.07.2014 № 213 (Приложение № 2 к техническому заданию);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.1.5. Другая действующая на момент разработки проектной документации нормативно-техническая документация; действующие законодательные документы РФ и нормативные акты к ним.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.2. При составлении смет руководствоваться МДС 81-35.2004 «Методика определения стоимости строительной продукции на территории Российской Федерации»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.3. Сметную документацию согласно Постановлению Правительства РФ от 16.02.2008г. № 87 «О составе разделов проектной документации и требованиях к их содержанию», выполнить в двух уровнях цен с применением базисно-индексного метода: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.3.1.</w:t>
      </w:r>
      <w:r w:rsidRPr="00EC57F9">
        <w:rPr>
          <w:sz w:val="26"/>
          <w:szCs w:val="26"/>
        </w:rPr>
        <w:tab/>
        <w:t xml:space="preserve">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.3.2.</w:t>
      </w:r>
      <w:r w:rsidRPr="00EC57F9">
        <w:rPr>
          <w:sz w:val="26"/>
          <w:szCs w:val="26"/>
        </w:rPr>
        <w:tab/>
        <w:t>Сметная стоимость в текущем уровне цен, сложившемся ко времени составления смет, составляется с применением индексов изменения сметной стоимости, рекомендованных Министерством строительства и жилищно-коммунального хозяйства РФ (Минстрой) или индексами, рекомендованными к применению региональными РЦЦС.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.3.3.</w:t>
      </w:r>
      <w:r w:rsidRPr="00EC57F9">
        <w:rPr>
          <w:sz w:val="26"/>
          <w:szCs w:val="26"/>
        </w:rPr>
        <w:tab/>
        <w:t>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индексы на строительно-монтажные работы: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.3.3.1. Индексы для воздушных и кабельных линий применяются в соответствии с индексами по объектам строительства: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 w:rsidRPr="00EC57F9">
        <w:rPr>
          <w:sz w:val="26"/>
          <w:szCs w:val="26"/>
        </w:rPr>
        <w:t>- воздушная прокладка провода с медными жилами;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 w:rsidRPr="00EC57F9">
        <w:rPr>
          <w:sz w:val="26"/>
          <w:szCs w:val="26"/>
        </w:rPr>
        <w:t>- воздушная прокладка провода с алюминиевыми жилами;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 w:rsidRPr="00EC57F9">
        <w:rPr>
          <w:sz w:val="26"/>
          <w:szCs w:val="26"/>
        </w:rPr>
        <w:t>- подземная прокладка кабеля с медными жилами;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 w:rsidRPr="00EC57F9">
        <w:rPr>
          <w:sz w:val="26"/>
          <w:szCs w:val="26"/>
        </w:rPr>
        <w:t>- подземная прокладка кабеля с алюминиевыми жилами.</w:t>
      </w:r>
      <w:r w:rsidRPr="00EC57F9">
        <w:rPr>
          <w:sz w:val="26"/>
          <w:szCs w:val="26"/>
        </w:rPr>
        <w:tab/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.3.3.2.</w:t>
      </w:r>
      <w:r w:rsidRPr="00EC57F9">
        <w:rPr>
          <w:sz w:val="26"/>
          <w:szCs w:val="26"/>
        </w:rPr>
        <w:tab/>
        <w:t>Индексы для КТП, ПС применяются в соответствии с индексом «Прочие объекты».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.4.</w:t>
      </w:r>
      <w:r w:rsidRPr="00EC57F9">
        <w:rPr>
          <w:sz w:val="26"/>
          <w:szCs w:val="26"/>
        </w:rPr>
        <w:tab/>
        <w:t>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.5. При отсутствии необходимой номенклатуры МТР по сборнику, допускается определять стоимость МТР на основании прайс-листов в текущем уровне (в сметах в графе «обоснование» указывать дату/период действия и изготовителя/по</w:t>
      </w:r>
      <w:r>
        <w:rPr>
          <w:sz w:val="26"/>
          <w:szCs w:val="26"/>
        </w:rPr>
        <w:t>дрядч</w:t>
      </w:r>
      <w:r w:rsidRPr="00EC57F9">
        <w:rPr>
          <w:sz w:val="26"/>
          <w:szCs w:val="26"/>
        </w:rPr>
        <w:t xml:space="preserve">ика), </w:t>
      </w:r>
      <w:r w:rsidRPr="00EC57F9">
        <w:rPr>
          <w:sz w:val="26"/>
          <w:szCs w:val="26"/>
        </w:rPr>
        <w:lastRenderedPageBreak/>
        <w:t>при этом цены не должны превышать средних цен по региону расположения Филиала АО «ДРСК».</w:t>
      </w:r>
    </w:p>
    <w:p w:rsidR="00D419CD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.6. При использовании в сметах коэффициентов и лимитированных затрат,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 xml:space="preserve">.7. Прогнозная стоимость строительства формируется с учетом индексов-дефляторов Минэкономразвития РФ. 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.8.</w:t>
      </w:r>
      <w:r w:rsidRPr="00EC57F9">
        <w:rPr>
          <w:sz w:val="26"/>
          <w:szCs w:val="26"/>
        </w:rPr>
        <w:tab/>
        <w:t>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D419CD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.9.</w:t>
      </w:r>
      <w:r w:rsidRPr="00EC57F9">
        <w:rPr>
          <w:sz w:val="26"/>
          <w:szCs w:val="26"/>
        </w:rPr>
        <w:tab/>
        <w:t>Сметную документацию предоставлять в формате MS Excel, либо другом числовом формате, совместимом с MS Excel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:rsidR="00D419CD" w:rsidRPr="00127B2C" w:rsidRDefault="00D419CD" w:rsidP="00D419CD">
      <w:pPr>
        <w:shd w:val="clear" w:color="auto" w:fill="FFFFFF"/>
        <w:suppressAutoHyphens/>
        <w:spacing w:before="0"/>
        <w:jc w:val="both"/>
        <w:rPr>
          <w:color w:val="000000" w:themeColor="text1"/>
          <w:spacing w:val="-1"/>
          <w:sz w:val="26"/>
          <w:szCs w:val="26"/>
        </w:rPr>
      </w:pPr>
    </w:p>
    <w:p w:rsidR="00D419CD" w:rsidRPr="00F86085" w:rsidRDefault="00D419CD" w:rsidP="00D419CD">
      <w:pPr>
        <w:tabs>
          <w:tab w:val="left" w:pos="851"/>
        </w:tabs>
        <w:spacing w:line="20" w:lineRule="atLeast"/>
        <w:ind w:left="2498" w:right="362"/>
        <w:jc w:val="both"/>
        <w:rPr>
          <w:spacing w:val="-1"/>
          <w:sz w:val="26"/>
          <w:szCs w:val="26"/>
        </w:rPr>
      </w:pPr>
      <w:r>
        <w:rPr>
          <w:b/>
          <w:sz w:val="26"/>
          <w:szCs w:val="26"/>
        </w:rPr>
        <w:t xml:space="preserve">5. </w:t>
      </w:r>
      <w:r w:rsidRPr="00F86085">
        <w:rPr>
          <w:b/>
          <w:sz w:val="26"/>
          <w:szCs w:val="26"/>
        </w:rPr>
        <w:t>Материально-техническое обеспечение</w:t>
      </w:r>
    </w:p>
    <w:p w:rsidR="00D419CD" w:rsidRPr="00B6716E" w:rsidRDefault="00D419CD" w:rsidP="00D419CD">
      <w:pPr>
        <w:tabs>
          <w:tab w:val="left" w:pos="0"/>
          <w:tab w:val="left" w:pos="567"/>
        </w:tabs>
        <w:spacing w:line="20" w:lineRule="atLeast"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5</w:t>
      </w:r>
      <w:r w:rsidRPr="00B6716E">
        <w:rPr>
          <w:spacing w:val="-1"/>
          <w:sz w:val="26"/>
          <w:szCs w:val="26"/>
        </w:rPr>
        <w:t>.1</w:t>
      </w:r>
      <w:r>
        <w:rPr>
          <w:spacing w:val="-1"/>
          <w:sz w:val="26"/>
          <w:szCs w:val="26"/>
        </w:rPr>
        <w:t>.</w:t>
      </w:r>
      <w:r w:rsidRPr="00B6716E">
        <w:rPr>
          <w:spacing w:val="-1"/>
          <w:sz w:val="26"/>
          <w:szCs w:val="26"/>
        </w:rPr>
        <w:t xml:space="preserve"> Поставку материалов и оборудования на объект, разгрузку и хранение материалов и конструкций осуществляет Подрядчик. Перечень оборудования, марку, тип и производителя материалов согласовать с Заказчиком.</w:t>
      </w:r>
    </w:p>
    <w:p w:rsidR="00D419CD" w:rsidRDefault="00D419CD" w:rsidP="00D419CD">
      <w:pPr>
        <w:tabs>
          <w:tab w:val="left" w:pos="0"/>
          <w:tab w:val="left" w:pos="567"/>
        </w:tabs>
        <w:spacing w:line="20" w:lineRule="atLeast"/>
        <w:ind w:firstLine="709"/>
        <w:jc w:val="both"/>
        <w:rPr>
          <w:spacing w:val="-1"/>
          <w:sz w:val="26"/>
          <w:szCs w:val="26"/>
        </w:rPr>
      </w:pPr>
      <w:r w:rsidRPr="00B6716E">
        <w:rPr>
          <w:spacing w:val="-1"/>
          <w:sz w:val="26"/>
          <w:szCs w:val="26"/>
        </w:rPr>
        <w:t>Продукция должна быть новой</w:t>
      </w:r>
      <w:r>
        <w:rPr>
          <w:spacing w:val="-1"/>
          <w:sz w:val="26"/>
          <w:szCs w:val="26"/>
        </w:rPr>
        <w:t xml:space="preserve">, </w:t>
      </w:r>
      <w:r w:rsidRPr="00B6716E">
        <w:rPr>
          <w:spacing w:val="-1"/>
          <w:sz w:val="26"/>
          <w:szCs w:val="26"/>
        </w:rPr>
        <w:t>ранее не использованной</w:t>
      </w:r>
      <w:r w:rsidR="0094112E">
        <w:rPr>
          <w:spacing w:val="-1"/>
          <w:sz w:val="26"/>
          <w:szCs w:val="26"/>
        </w:rPr>
        <w:t>, не ранее 3 квартала 2020</w:t>
      </w:r>
      <w:r>
        <w:rPr>
          <w:spacing w:val="-1"/>
          <w:sz w:val="26"/>
          <w:szCs w:val="26"/>
        </w:rPr>
        <w:t xml:space="preserve"> года выпуска, не снятой с производства</w:t>
      </w:r>
      <w:r w:rsidRPr="00B6716E">
        <w:rPr>
          <w:spacing w:val="-1"/>
          <w:sz w:val="26"/>
          <w:szCs w:val="26"/>
        </w:rPr>
        <w:t xml:space="preserve">. </w:t>
      </w:r>
    </w:p>
    <w:p w:rsidR="00D419CD" w:rsidRPr="00B6716E" w:rsidRDefault="00D419CD" w:rsidP="00D419CD">
      <w:pPr>
        <w:tabs>
          <w:tab w:val="left" w:pos="0"/>
          <w:tab w:val="left" w:pos="567"/>
        </w:tabs>
        <w:spacing w:line="20" w:lineRule="atLeast"/>
        <w:ind w:firstLine="709"/>
        <w:jc w:val="both"/>
        <w:rPr>
          <w:spacing w:val="-1"/>
          <w:sz w:val="26"/>
          <w:szCs w:val="26"/>
        </w:rPr>
      </w:pPr>
      <w:r w:rsidRPr="00B6716E">
        <w:rPr>
          <w:spacing w:val="-1"/>
          <w:sz w:val="26"/>
          <w:szCs w:val="26"/>
        </w:rPr>
        <w:t xml:space="preserve">Поставляемая Подрядчиком продукция должная соответствовать содержанию </w:t>
      </w:r>
      <w:r w:rsidR="00B73728">
        <w:rPr>
          <w:spacing w:val="-1"/>
          <w:sz w:val="26"/>
          <w:szCs w:val="26"/>
        </w:rPr>
        <w:t>ведомостей</w:t>
      </w:r>
      <w:r>
        <w:rPr>
          <w:spacing w:val="-1"/>
          <w:sz w:val="26"/>
          <w:szCs w:val="26"/>
        </w:rPr>
        <w:t xml:space="preserve"> объемов </w:t>
      </w:r>
      <w:r w:rsidRPr="00A72994">
        <w:rPr>
          <w:spacing w:val="-1"/>
          <w:sz w:val="26"/>
          <w:szCs w:val="26"/>
        </w:rPr>
        <w:t>работ (Приложение № 1</w:t>
      </w:r>
      <w:r w:rsidR="00B73728">
        <w:rPr>
          <w:spacing w:val="-1"/>
          <w:sz w:val="26"/>
          <w:szCs w:val="26"/>
        </w:rPr>
        <w:t xml:space="preserve"> - 5 к ТТ</w:t>
      </w:r>
      <w:r w:rsidRPr="00A72994">
        <w:rPr>
          <w:spacing w:val="-1"/>
          <w:sz w:val="26"/>
          <w:szCs w:val="26"/>
        </w:rPr>
        <w:t>). Тип</w:t>
      </w:r>
      <w:r w:rsidRPr="00B6716E">
        <w:rPr>
          <w:spacing w:val="-1"/>
          <w:sz w:val="26"/>
          <w:szCs w:val="26"/>
        </w:rPr>
        <w:t xml:space="preserve"> и состав оборудования, закупаемого Подрядчиком, может быть изменен только в случае предварительного согласования с Заказчиком.</w:t>
      </w:r>
    </w:p>
    <w:p w:rsidR="00D419CD" w:rsidRPr="00B6716E" w:rsidRDefault="00D419CD" w:rsidP="00D419CD">
      <w:pPr>
        <w:tabs>
          <w:tab w:val="left" w:pos="0"/>
          <w:tab w:val="left" w:pos="567"/>
        </w:tabs>
        <w:spacing w:line="20" w:lineRule="atLeast"/>
        <w:ind w:firstLine="567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5</w:t>
      </w:r>
      <w:r w:rsidRPr="00B6716E">
        <w:rPr>
          <w:spacing w:val="-1"/>
          <w:sz w:val="26"/>
          <w:szCs w:val="26"/>
        </w:rPr>
        <w:t>.</w:t>
      </w:r>
      <w:r>
        <w:rPr>
          <w:spacing w:val="-1"/>
          <w:sz w:val="26"/>
          <w:szCs w:val="26"/>
        </w:rPr>
        <w:t>2</w:t>
      </w:r>
      <w:r w:rsidRPr="00B6716E">
        <w:rPr>
          <w:spacing w:val="-1"/>
          <w:sz w:val="26"/>
          <w:szCs w:val="26"/>
        </w:rPr>
        <w:t xml:space="preserve">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</w:r>
    </w:p>
    <w:p w:rsidR="00D419CD" w:rsidRPr="00B6716E" w:rsidRDefault="00D419CD" w:rsidP="00D419CD">
      <w:pPr>
        <w:tabs>
          <w:tab w:val="left" w:pos="0"/>
          <w:tab w:val="left" w:pos="567"/>
        </w:tabs>
        <w:spacing w:line="20" w:lineRule="atLeast"/>
        <w:ind w:firstLine="567"/>
        <w:jc w:val="both"/>
        <w:rPr>
          <w:spacing w:val="-1"/>
          <w:sz w:val="26"/>
          <w:szCs w:val="26"/>
        </w:rPr>
      </w:pPr>
      <w:r w:rsidRPr="00B6716E">
        <w:rPr>
          <w:spacing w:val="-1"/>
          <w:sz w:val="26"/>
          <w:szCs w:val="26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D419CD" w:rsidRDefault="00D419CD" w:rsidP="00D419CD">
      <w:pPr>
        <w:tabs>
          <w:tab w:val="left" w:pos="0"/>
          <w:tab w:val="left" w:pos="567"/>
        </w:tabs>
        <w:spacing w:line="20" w:lineRule="atLeast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ab/>
        <w:t>5</w:t>
      </w:r>
      <w:r w:rsidRPr="00B6716E">
        <w:rPr>
          <w:spacing w:val="-1"/>
          <w:sz w:val="26"/>
          <w:szCs w:val="26"/>
        </w:rPr>
        <w:t>.</w:t>
      </w:r>
      <w:r>
        <w:rPr>
          <w:spacing w:val="-1"/>
          <w:sz w:val="26"/>
          <w:szCs w:val="26"/>
        </w:rPr>
        <w:t>3</w:t>
      </w:r>
      <w:r w:rsidRPr="00B6716E">
        <w:rPr>
          <w:spacing w:val="-1"/>
          <w:sz w:val="26"/>
          <w:szCs w:val="26"/>
        </w:rPr>
        <w:t>.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эксплуатации).</w:t>
      </w:r>
    </w:p>
    <w:p w:rsidR="00D419CD" w:rsidRPr="00B6716E" w:rsidRDefault="00D419CD" w:rsidP="00D419CD">
      <w:pPr>
        <w:tabs>
          <w:tab w:val="left" w:pos="0"/>
          <w:tab w:val="left" w:pos="567"/>
        </w:tabs>
        <w:spacing w:line="20" w:lineRule="atLeast"/>
        <w:jc w:val="both"/>
        <w:rPr>
          <w:spacing w:val="-1"/>
          <w:sz w:val="26"/>
          <w:szCs w:val="26"/>
        </w:rPr>
      </w:pPr>
    </w:p>
    <w:p w:rsidR="00D419CD" w:rsidRPr="00B6716E" w:rsidRDefault="00D419CD" w:rsidP="00D419CD">
      <w:pPr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Pr="00B6716E">
        <w:rPr>
          <w:b/>
          <w:sz w:val="26"/>
          <w:szCs w:val="26"/>
        </w:rPr>
        <w:t>. Правила контро</w:t>
      </w:r>
      <w:r>
        <w:rPr>
          <w:b/>
          <w:sz w:val="26"/>
          <w:szCs w:val="26"/>
        </w:rPr>
        <w:t>ля и приемки выполненных работ</w:t>
      </w:r>
    </w:p>
    <w:p w:rsidR="00D419CD" w:rsidRPr="00B6716E" w:rsidRDefault="00D419CD" w:rsidP="00D419C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B6716E">
        <w:rPr>
          <w:sz w:val="26"/>
          <w:szCs w:val="26"/>
        </w:rPr>
        <w:t>.1. Контроль выполнения работ производится представителями Заказчика и/или лицом, осуществляющим технический надзор</w:t>
      </w:r>
      <w:r>
        <w:rPr>
          <w:sz w:val="26"/>
          <w:szCs w:val="26"/>
        </w:rPr>
        <w:t xml:space="preserve">, </w:t>
      </w:r>
      <w:r w:rsidRPr="00B6716E">
        <w:rPr>
          <w:sz w:val="26"/>
          <w:szCs w:val="26"/>
        </w:rPr>
        <w:t>назначенными приказом по филиалу АО «ДРСК».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</w:r>
    </w:p>
    <w:p w:rsidR="00D419CD" w:rsidRPr="00B6716E" w:rsidRDefault="00D419CD" w:rsidP="00D419CD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B6716E">
        <w:rPr>
          <w:sz w:val="26"/>
          <w:szCs w:val="26"/>
        </w:rPr>
        <w:t xml:space="preserve">.2. </w:t>
      </w:r>
      <w:r w:rsidRPr="00B6716E">
        <w:rPr>
          <w:sz w:val="26"/>
          <w:szCs w:val="26"/>
        </w:rPr>
        <w:tab/>
        <w:t xml:space="preserve">Представителям Заказчика должен быть обеспечен беспрепятственный доступ на строительную площадку в течение всего периода производства работ. </w:t>
      </w:r>
      <w:r w:rsidRPr="00B6716E">
        <w:rPr>
          <w:sz w:val="26"/>
          <w:szCs w:val="26"/>
        </w:rPr>
        <w:lastRenderedPageBreak/>
        <w:t>Указания технического надзора Заказчика являются обязательными и подлежат беспрекословному выполнению.</w:t>
      </w:r>
    </w:p>
    <w:p w:rsidR="00D419CD" w:rsidRPr="00B6716E" w:rsidRDefault="00D419CD" w:rsidP="00D419CD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B6716E">
        <w:rPr>
          <w:sz w:val="26"/>
          <w:szCs w:val="26"/>
        </w:rPr>
        <w:t>.3. При нарушении технологии производства работ, отступлений от требований ТУ, применении материалов, не соответствующих ГОСТам и ТУ, работы прекращаются по указанию лица, осуществляющего технический надзор, и устанавливается срок устранения нарушения.</w:t>
      </w:r>
    </w:p>
    <w:p w:rsidR="00D419CD" w:rsidRPr="00F56D07" w:rsidRDefault="00D419CD" w:rsidP="00D419CD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B6716E">
        <w:rPr>
          <w:sz w:val="26"/>
          <w:szCs w:val="26"/>
        </w:rPr>
        <w:t>.4. Приемка выполненных работ осуществляется Заказчиком в соответствии с согласованным календарным графиком выполнения работ на объекте на основании представленных Подрядчиком актов выполненных работ</w:t>
      </w:r>
      <w:r>
        <w:rPr>
          <w:sz w:val="26"/>
          <w:szCs w:val="26"/>
        </w:rPr>
        <w:t>, установленных договором</w:t>
      </w:r>
      <w:r w:rsidRPr="00B6716E">
        <w:rPr>
          <w:sz w:val="26"/>
          <w:szCs w:val="26"/>
        </w:rPr>
        <w:t xml:space="preserve"> </w:t>
      </w:r>
    </w:p>
    <w:p w:rsidR="00D419CD" w:rsidRPr="00F56D07" w:rsidRDefault="00D419CD" w:rsidP="00D419CD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F56D07">
        <w:rPr>
          <w:sz w:val="26"/>
          <w:szCs w:val="26"/>
        </w:rPr>
        <w:t>.5. 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(КС-14, КС-11).</w:t>
      </w:r>
    </w:p>
    <w:p w:rsidR="00D419CD" w:rsidRPr="00F56D07" w:rsidRDefault="00D419CD" w:rsidP="00D419CD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contextualSpacing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6</w:t>
      </w:r>
      <w:r w:rsidRPr="00F56D07">
        <w:rPr>
          <w:sz w:val="26"/>
          <w:szCs w:val="26"/>
        </w:rPr>
        <w:t xml:space="preserve">.6. </w:t>
      </w:r>
      <w:r w:rsidRPr="00F56D07">
        <w:rPr>
          <w:color w:val="000000"/>
          <w:sz w:val="26"/>
          <w:szCs w:val="26"/>
        </w:rPr>
        <w:t>После завершения монтажных и пусконаладочных работ проводятся приемосдаточные испытания, в ходе которых представитель заказчика подтверждает или не подтверждает работоспособность системы в рамках, огов</w:t>
      </w:r>
      <w:r w:rsidR="00B73728">
        <w:rPr>
          <w:color w:val="000000"/>
          <w:sz w:val="26"/>
          <w:szCs w:val="26"/>
        </w:rPr>
        <w:t>оренных в настоящих ТТ</w:t>
      </w:r>
      <w:r w:rsidRPr="00F56D07">
        <w:rPr>
          <w:color w:val="000000"/>
          <w:sz w:val="26"/>
          <w:szCs w:val="26"/>
        </w:rPr>
        <w:t xml:space="preserve"> функциональных особенностей. </w:t>
      </w:r>
    </w:p>
    <w:p w:rsidR="00D419CD" w:rsidRPr="00F56D07" w:rsidRDefault="00D419CD" w:rsidP="00D419CD">
      <w:pPr>
        <w:spacing w:before="240" w:after="60"/>
        <w:ind w:firstLine="567"/>
        <w:contextualSpacing/>
        <w:jc w:val="both"/>
        <w:rPr>
          <w:color w:val="000000"/>
          <w:sz w:val="26"/>
          <w:szCs w:val="26"/>
        </w:rPr>
      </w:pPr>
      <w:r w:rsidRPr="00F56D07">
        <w:rPr>
          <w:color w:val="000000"/>
          <w:sz w:val="26"/>
          <w:szCs w:val="26"/>
        </w:rPr>
        <w:t>В случае невыполнения указанных условий параметры системы должны бы</w:t>
      </w:r>
      <w:r w:rsidR="00B73728">
        <w:rPr>
          <w:color w:val="000000"/>
          <w:sz w:val="26"/>
          <w:szCs w:val="26"/>
        </w:rPr>
        <w:t>ть приведены в соответствии с ТТ</w:t>
      </w:r>
      <w:r w:rsidRPr="00F56D07">
        <w:rPr>
          <w:color w:val="000000"/>
          <w:sz w:val="26"/>
          <w:szCs w:val="26"/>
        </w:rPr>
        <w:t>.</w:t>
      </w:r>
    </w:p>
    <w:p w:rsidR="00D419CD" w:rsidRPr="00F56D07" w:rsidRDefault="00D419CD" w:rsidP="00D419CD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F56D07">
        <w:rPr>
          <w:sz w:val="26"/>
          <w:szCs w:val="26"/>
        </w:rPr>
        <w:t>.7. К актам выполненных работ подрядной организацией прилагается комплект исполнительно-технической документации на предъявленные к приемке работы:</w:t>
      </w:r>
    </w:p>
    <w:p w:rsidR="00D419CD" w:rsidRPr="00B6716E" w:rsidRDefault="00D419CD" w:rsidP="00D419C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B6716E">
        <w:rPr>
          <w:sz w:val="26"/>
          <w:szCs w:val="26"/>
        </w:rPr>
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 в составе:</w:t>
      </w:r>
    </w:p>
    <w:p w:rsidR="00D419CD" w:rsidRPr="008639E2" w:rsidRDefault="00D419CD" w:rsidP="00D419CD">
      <w:pPr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8639E2">
        <w:rPr>
          <w:color w:val="000000"/>
          <w:sz w:val="26"/>
          <w:szCs w:val="26"/>
        </w:rPr>
        <w:t xml:space="preserve">схема расположения </w:t>
      </w:r>
      <w:r>
        <w:rPr>
          <w:color w:val="000000"/>
          <w:sz w:val="26"/>
          <w:szCs w:val="26"/>
        </w:rPr>
        <w:t xml:space="preserve">смонтированного </w:t>
      </w:r>
      <w:r w:rsidRPr="008639E2">
        <w:rPr>
          <w:color w:val="000000"/>
          <w:sz w:val="26"/>
          <w:szCs w:val="26"/>
        </w:rPr>
        <w:t>оборудования и зон наблюдения;</w:t>
      </w:r>
    </w:p>
    <w:p w:rsidR="00D419CD" w:rsidRPr="00B6716E" w:rsidRDefault="00D419CD" w:rsidP="00D419CD">
      <w:pPr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3564D">
        <w:rPr>
          <w:sz w:val="26"/>
          <w:szCs w:val="26"/>
        </w:rPr>
        <w:t>комплект рабочей документации на проведение работ, предусмотренный договором подряда, с надписями о соответствии выполненных работ этой документации или внесенными в них изменениями, и подписями (заверенными печатью Подрядной организации), сделанными лицами, ответственными за производство работ</w:t>
      </w:r>
      <w:r>
        <w:rPr>
          <w:sz w:val="26"/>
          <w:szCs w:val="26"/>
        </w:rPr>
        <w:t>;</w:t>
      </w:r>
    </w:p>
    <w:p w:rsidR="00D419CD" w:rsidRDefault="00D419CD" w:rsidP="00D419C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6716E">
        <w:rPr>
          <w:sz w:val="26"/>
          <w:szCs w:val="26"/>
        </w:rPr>
        <w:t>технические условия, инструкции, сертификаты, технические паспорта и другие документы, удостоверяющие качество оборудования, материалов, конструкций и деталей, примененных при производстве работ;</w:t>
      </w:r>
    </w:p>
    <w:p w:rsidR="00D419CD" w:rsidRPr="0013564D" w:rsidRDefault="00D419CD" w:rsidP="00D419C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13564D">
        <w:rPr>
          <w:color w:val="000000"/>
          <w:sz w:val="26"/>
          <w:szCs w:val="26"/>
        </w:rPr>
        <w:t>спецификация оборудования и работ</w:t>
      </w:r>
      <w:r>
        <w:rPr>
          <w:color w:val="000000"/>
          <w:sz w:val="26"/>
          <w:szCs w:val="26"/>
        </w:rPr>
        <w:t>;</w:t>
      </w:r>
    </w:p>
    <w:p w:rsidR="00D419CD" w:rsidRPr="0013564D" w:rsidRDefault="00D419CD" w:rsidP="00D419C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13564D">
        <w:rPr>
          <w:color w:val="000000"/>
          <w:sz w:val="26"/>
          <w:szCs w:val="26"/>
        </w:rPr>
        <w:t>инструкция по эксплуатации</w:t>
      </w:r>
      <w:r>
        <w:rPr>
          <w:color w:val="000000"/>
          <w:sz w:val="26"/>
          <w:szCs w:val="26"/>
        </w:rPr>
        <w:t>;</w:t>
      </w:r>
    </w:p>
    <w:p w:rsidR="00D419CD" w:rsidRPr="00B6716E" w:rsidRDefault="00D419CD" w:rsidP="00D419C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6716E">
        <w:rPr>
          <w:sz w:val="26"/>
          <w:szCs w:val="26"/>
        </w:rPr>
        <w:t>акты об индивидуальных и комплексных испытаниях смонтированного оборудования;</w:t>
      </w:r>
    </w:p>
    <w:p w:rsidR="00D419CD" w:rsidRPr="00B6716E" w:rsidRDefault="00D419CD" w:rsidP="00D419C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и</w:t>
      </w:r>
      <w:r w:rsidRPr="00B6716E">
        <w:rPr>
          <w:sz w:val="26"/>
          <w:szCs w:val="26"/>
        </w:rPr>
        <w:t>сполнительн</w:t>
      </w:r>
      <w:r>
        <w:rPr>
          <w:sz w:val="26"/>
          <w:szCs w:val="26"/>
        </w:rPr>
        <w:t>ая и</w:t>
      </w:r>
      <w:r w:rsidRPr="00B6716E">
        <w:rPr>
          <w:sz w:val="26"/>
          <w:szCs w:val="26"/>
        </w:rPr>
        <w:t xml:space="preserve"> другая документация, предусмот</w:t>
      </w:r>
      <w:r>
        <w:rPr>
          <w:sz w:val="26"/>
          <w:szCs w:val="26"/>
        </w:rPr>
        <w:t>ренная нормативными документами.</w:t>
      </w:r>
    </w:p>
    <w:p w:rsidR="00D419CD" w:rsidRDefault="00D419CD" w:rsidP="00D419CD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6.8. </w:t>
      </w:r>
      <w:r w:rsidRPr="00B6716E">
        <w:rPr>
          <w:sz w:val="26"/>
          <w:szCs w:val="26"/>
        </w:rPr>
        <w:t>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</w:t>
      </w:r>
    </w:p>
    <w:p w:rsidR="00D419CD" w:rsidRPr="00E42EC1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E42EC1">
        <w:rPr>
          <w:rFonts w:eastAsia="Calibri"/>
          <w:sz w:val="26"/>
          <w:szCs w:val="26"/>
        </w:rPr>
        <w:t>6.9.</w:t>
      </w:r>
      <w:r w:rsidRPr="00E42EC1">
        <w:rPr>
          <w:rFonts w:eastAsia="Calibri"/>
          <w:sz w:val="26"/>
          <w:szCs w:val="26"/>
        </w:rPr>
        <w:tab/>
        <w:t>Требования к документации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6</w:t>
      </w:r>
      <w:r w:rsidRPr="00D64FEC">
        <w:rPr>
          <w:rFonts w:eastAsia="Calibri"/>
          <w:sz w:val="26"/>
          <w:szCs w:val="26"/>
        </w:rPr>
        <w:t>.9.1.</w:t>
      </w:r>
      <w:r w:rsidRPr="00D64FEC">
        <w:rPr>
          <w:rFonts w:eastAsia="Calibri"/>
          <w:sz w:val="26"/>
          <w:szCs w:val="26"/>
        </w:rPr>
        <w:tab/>
        <w:t>Требования к рабочей документации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6.9.1.1. Подрядчик</w:t>
      </w:r>
      <w:r w:rsidRPr="00D64FEC">
        <w:rPr>
          <w:rFonts w:eastAsia="Calibri"/>
          <w:sz w:val="26"/>
          <w:szCs w:val="26"/>
        </w:rPr>
        <w:t xml:space="preserve"> до начала работ по монтажу инженерных систем должен разработать и согласовать рабочую документацию с Заказчиком. Состав рабочей документации должен включать: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D64FEC">
        <w:rPr>
          <w:rFonts w:eastAsia="Calibri"/>
          <w:sz w:val="26"/>
          <w:szCs w:val="26"/>
        </w:rPr>
        <w:t>-</w:t>
      </w:r>
      <w:r w:rsidRPr="00D64FEC">
        <w:rPr>
          <w:rFonts w:eastAsia="Calibri"/>
          <w:sz w:val="26"/>
          <w:szCs w:val="26"/>
        </w:rPr>
        <w:tab/>
        <w:t>Общая пояснительная записка;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D64FEC">
        <w:rPr>
          <w:rFonts w:eastAsia="Calibri"/>
          <w:sz w:val="26"/>
          <w:szCs w:val="26"/>
        </w:rPr>
        <w:t>-</w:t>
      </w:r>
      <w:r w:rsidRPr="00D64FEC">
        <w:rPr>
          <w:rFonts w:eastAsia="Calibri"/>
          <w:sz w:val="26"/>
          <w:szCs w:val="26"/>
        </w:rPr>
        <w:tab/>
        <w:t>Ведомость чертежей основного комплекта;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D64FEC">
        <w:rPr>
          <w:rFonts w:eastAsia="Calibri"/>
          <w:sz w:val="26"/>
          <w:szCs w:val="26"/>
        </w:rPr>
        <w:t>-</w:t>
      </w:r>
      <w:r w:rsidRPr="00D64FEC">
        <w:rPr>
          <w:rFonts w:eastAsia="Calibri"/>
          <w:sz w:val="26"/>
          <w:szCs w:val="26"/>
        </w:rPr>
        <w:tab/>
        <w:t>Ведомость ссылочных и прилагаемых документов;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D64FEC">
        <w:rPr>
          <w:rFonts w:eastAsia="Calibri"/>
          <w:sz w:val="26"/>
          <w:szCs w:val="26"/>
        </w:rPr>
        <w:lastRenderedPageBreak/>
        <w:t>-</w:t>
      </w:r>
      <w:r w:rsidRPr="00D64FEC">
        <w:rPr>
          <w:rFonts w:eastAsia="Calibri"/>
          <w:sz w:val="26"/>
          <w:szCs w:val="26"/>
        </w:rPr>
        <w:tab/>
        <w:t>Схемы структурные;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D64FEC">
        <w:rPr>
          <w:rFonts w:eastAsia="Calibri"/>
          <w:sz w:val="26"/>
          <w:szCs w:val="26"/>
        </w:rPr>
        <w:t>-</w:t>
      </w:r>
      <w:r w:rsidRPr="00D64FEC">
        <w:rPr>
          <w:rFonts w:eastAsia="Calibri"/>
          <w:sz w:val="26"/>
          <w:szCs w:val="26"/>
        </w:rPr>
        <w:tab/>
        <w:t>Однолинейные схемы электрических щитов;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D64FEC">
        <w:rPr>
          <w:rFonts w:eastAsia="Calibri"/>
          <w:sz w:val="26"/>
          <w:szCs w:val="26"/>
        </w:rPr>
        <w:t>-</w:t>
      </w:r>
      <w:r w:rsidRPr="00D64FEC">
        <w:rPr>
          <w:rFonts w:eastAsia="Calibri"/>
          <w:sz w:val="26"/>
          <w:szCs w:val="26"/>
        </w:rPr>
        <w:tab/>
        <w:t>Планы размещения оборудования на поэтажных планах зданий объектов;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D64FEC">
        <w:rPr>
          <w:rFonts w:eastAsia="Calibri"/>
          <w:sz w:val="26"/>
          <w:szCs w:val="26"/>
        </w:rPr>
        <w:t>-</w:t>
      </w:r>
      <w:r w:rsidRPr="00D64FEC">
        <w:rPr>
          <w:rFonts w:eastAsia="Calibri"/>
          <w:sz w:val="26"/>
          <w:szCs w:val="26"/>
        </w:rPr>
        <w:tab/>
        <w:t>Чертежи креплений шкафов размещения оборудования;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D64FEC">
        <w:rPr>
          <w:rFonts w:eastAsia="Calibri"/>
          <w:sz w:val="26"/>
          <w:szCs w:val="26"/>
        </w:rPr>
        <w:t>-</w:t>
      </w:r>
      <w:r w:rsidRPr="00D64FEC">
        <w:rPr>
          <w:rFonts w:eastAsia="Calibri"/>
          <w:sz w:val="26"/>
          <w:szCs w:val="26"/>
        </w:rPr>
        <w:tab/>
        <w:t>Планы трассы прокладки кабельных линий и размещения рабочих мест;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D64FEC">
        <w:rPr>
          <w:rFonts w:eastAsia="Calibri"/>
          <w:sz w:val="26"/>
          <w:szCs w:val="26"/>
        </w:rPr>
        <w:t>-</w:t>
      </w:r>
      <w:r w:rsidRPr="00D64FEC">
        <w:rPr>
          <w:rFonts w:eastAsia="Calibri"/>
          <w:sz w:val="26"/>
          <w:szCs w:val="26"/>
        </w:rPr>
        <w:tab/>
        <w:t>Схема размещения технологического оборудования в телекоммуникационном шкафу и стойках кроссовых узлов;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D64FEC">
        <w:rPr>
          <w:rFonts w:eastAsia="Calibri"/>
          <w:sz w:val="26"/>
          <w:szCs w:val="26"/>
        </w:rPr>
        <w:t>-</w:t>
      </w:r>
      <w:r w:rsidRPr="00D64FEC">
        <w:rPr>
          <w:rFonts w:eastAsia="Calibri"/>
          <w:sz w:val="26"/>
          <w:szCs w:val="26"/>
        </w:rPr>
        <w:tab/>
        <w:t>Таблица соединений и подключений;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D64FEC">
        <w:rPr>
          <w:rFonts w:eastAsia="Calibri"/>
          <w:sz w:val="26"/>
          <w:szCs w:val="26"/>
        </w:rPr>
        <w:t>-</w:t>
      </w:r>
      <w:r w:rsidRPr="00D64FEC">
        <w:rPr>
          <w:rFonts w:eastAsia="Calibri"/>
          <w:sz w:val="26"/>
          <w:szCs w:val="26"/>
        </w:rPr>
        <w:tab/>
        <w:t>Спецификация оборудования;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D64FEC">
        <w:rPr>
          <w:rFonts w:eastAsia="Calibri"/>
          <w:sz w:val="26"/>
          <w:szCs w:val="26"/>
        </w:rPr>
        <w:t>-</w:t>
      </w:r>
      <w:r w:rsidRPr="00D64FEC">
        <w:rPr>
          <w:rFonts w:eastAsia="Calibri"/>
          <w:sz w:val="26"/>
          <w:szCs w:val="26"/>
        </w:rPr>
        <w:tab/>
        <w:t>Сертификаты на применяемое оборудование;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D64FEC">
        <w:rPr>
          <w:rFonts w:eastAsia="Calibri"/>
          <w:sz w:val="26"/>
          <w:szCs w:val="26"/>
        </w:rPr>
        <w:t>-</w:t>
      </w:r>
      <w:r w:rsidRPr="00D64FEC">
        <w:rPr>
          <w:rFonts w:eastAsia="Calibri"/>
          <w:sz w:val="26"/>
          <w:szCs w:val="26"/>
        </w:rPr>
        <w:tab/>
        <w:t>Программа и методика приемо-сдаточных испытаний.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6.9.1.2. </w:t>
      </w:r>
      <w:r w:rsidRPr="00D64FEC">
        <w:rPr>
          <w:rFonts w:eastAsia="Calibri"/>
          <w:sz w:val="26"/>
          <w:szCs w:val="26"/>
        </w:rPr>
        <w:t xml:space="preserve">Рабочая документация на выполняемые Работы составляется в 2 (двух) экземплярах, по одному для Заказчика и </w:t>
      </w:r>
      <w:r>
        <w:rPr>
          <w:rFonts w:eastAsia="Calibri"/>
          <w:sz w:val="26"/>
          <w:szCs w:val="26"/>
        </w:rPr>
        <w:t>Подрядчика.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6</w:t>
      </w:r>
      <w:r w:rsidRPr="00D64FEC">
        <w:rPr>
          <w:rFonts w:eastAsia="Calibri"/>
          <w:sz w:val="26"/>
          <w:szCs w:val="26"/>
        </w:rPr>
        <w:t>.9.2.</w:t>
      </w:r>
      <w:r w:rsidRPr="00D64FEC">
        <w:rPr>
          <w:rFonts w:eastAsia="Calibri"/>
          <w:sz w:val="26"/>
          <w:szCs w:val="26"/>
        </w:rPr>
        <w:tab/>
        <w:t>Требования к исполнительной документации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6.9.2.1. </w:t>
      </w:r>
      <w:r w:rsidRPr="00D64FEC">
        <w:rPr>
          <w:rFonts w:eastAsia="Calibri"/>
          <w:sz w:val="26"/>
          <w:szCs w:val="26"/>
        </w:rPr>
        <w:t>П</w:t>
      </w:r>
      <w:r>
        <w:rPr>
          <w:rFonts w:eastAsia="Calibri"/>
          <w:sz w:val="26"/>
          <w:szCs w:val="26"/>
        </w:rPr>
        <w:t>одрядчик</w:t>
      </w:r>
      <w:r w:rsidRPr="00D64FEC">
        <w:rPr>
          <w:rFonts w:eastAsia="Calibri"/>
          <w:sz w:val="26"/>
          <w:szCs w:val="26"/>
        </w:rPr>
        <w:t xml:space="preserve"> одновременно с Актом приема-передачи, либо после окончания установки должен предоставить исполнительную документацию. Состав исполнительной документации должен включать: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D64FEC">
        <w:rPr>
          <w:rFonts w:eastAsia="Calibri"/>
          <w:sz w:val="26"/>
          <w:szCs w:val="26"/>
        </w:rPr>
        <w:t>ведомость чертежей основного комплекта;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D64FEC">
        <w:rPr>
          <w:rFonts w:eastAsia="Calibri"/>
          <w:sz w:val="26"/>
          <w:szCs w:val="26"/>
        </w:rPr>
        <w:t>ведомость ссылочных и прилагаемых документов;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D64FEC">
        <w:rPr>
          <w:rFonts w:eastAsia="Calibri"/>
          <w:sz w:val="26"/>
          <w:szCs w:val="26"/>
        </w:rPr>
        <w:t>ведомость исполнительной документации;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D64FEC">
        <w:rPr>
          <w:rFonts w:eastAsia="Calibri"/>
          <w:sz w:val="26"/>
          <w:szCs w:val="26"/>
        </w:rPr>
        <w:t>схема структурная;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D64FEC">
        <w:rPr>
          <w:rFonts w:eastAsia="Calibri"/>
          <w:sz w:val="26"/>
          <w:szCs w:val="26"/>
        </w:rPr>
        <w:t>план трассы прокладки кабельных линий и размещения рабочих мест;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D64FEC">
        <w:rPr>
          <w:rFonts w:eastAsia="Calibri"/>
          <w:sz w:val="26"/>
          <w:szCs w:val="26"/>
        </w:rPr>
        <w:t>схема размещения технологического оборудования в телекоммуникационном шкафу (ах) и стойке (ах) кроссовой (ых) зданий;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D64FEC">
        <w:rPr>
          <w:rFonts w:eastAsia="Calibri"/>
          <w:sz w:val="26"/>
          <w:szCs w:val="26"/>
        </w:rPr>
        <w:t>таблица соединений и подключений;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D64FEC">
        <w:rPr>
          <w:rFonts w:eastAsia="Calibri"/>
          <w:sz w:val="26"/>
          <w:szCs w:val="26"/>
        </w:rPr>
        <w:t>сертификаты на применяемое оборудование;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D64FEC">
        <w:rPr>
          <w:rFonts w:eastAsia="Calibri"/>
          <w:sz w:val="26"/>
          <w:szCs w:val="26"/>
        </w:rPr>
        <w:t>протокол тестовых измерений, медных симметричных четырех парных кабелей;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6.9.2.2. </w:t>
      </w:r>
      <w:r w:rsidRPr="00D64FEC">
        <w:rPr>
          <w:rFonts w:eastAsia="Calibri"/>
          <w:sz w:val="26"/>
          <w:szCs w:val="26"/>
        </w:rPr>
        <w:t>Исполнительная документация должна быть выполнена в соответствии с действующими нормативными документами и требованиями включая, но не ограничиваясь, перечнем нормативных документов: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D64FEC">
        <w:rPr>
          <w:rFonts w:eastAsia="Calibri"/>
          <w:sz w:val="26"/>
          <w:szCs w:val="26"/>
        </w:rPr>
        <w:t>Ведомости оформляются согласно ГОСТ 2.106-96;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D64FEC">
        <w:rPr>
          <w:rFonts w:eastAsia="Calibri"/>
          <w:sz w:val="26"/>
          <w:szCs w:val="26"/>
        </w:rPr>
        <w:t>Чертежи оформляются согласно ГОСТ Р 21.1101-2013.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6.9.2.3. </w:t>
      </w:r>
      <w:r w:rsidRPr="00D64FEC">
        <w:rPr>
          <w:rFonts w:eastAsia="Calibri"/>
          <w:sz w:val="26"/>
          <w:szCs w:val="26"/>
        </w:rPr>
        <w:t xml:space="preserve"> Исполнительная документация на выполненные Работы составляется в 3 (трех) экземплярах, 2 экземпляра для Заказчика и 1 экземпляр для По</w:t>
      </w:r>
      <w:r>
        <w:rPr>
          <w:rFonts w:eastAsia="Calibri"/>
          <w:sz w:val="26"/>
          <w:szCs w:val="26"/>
        </w:rPr>
        <w:t>дрядчи</w:t>
      </w:r>
      <w:r w:rsidRPr="00D64FEC">
        <w:rPr>
          <w:rFonts w:eastAsia="Calibri"/>
          <w:sz w:val="26"/>
          <w:szCs w:val="26"/>
        </w:rPr>
        <w:t>ка.</w:t>
      </w:r>
    </w:p>
    <w:p w:rsidR="00D419CD" w:rsidRPr="00D64FEC" w:rsidRDefault="00D419CD" w:rsidP="00D419CD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0"/>
        <w:ind w:firstLine="709"/>
        <w:contextualSpacing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6</w:t>
      </w:r>
      <w:r w:rsidRPr="00D64FEC">
        <w:rPr>
          <w:rFonts w:eastAsia="Calibri"/>
          <w:sz w:val="26"/>
          <w:szCs w:val="26"/>
        </w:rPr>
        <w:t>.9.2.4.</w:t>
      </w:r>
      <w:r w:rsidRPr="00D64FEC">
        <w:rPr>
          <w:rFonts w:eastAsia="Calibri"/>
          <w:sz w:val="26"/>
          <w:szCs w:val="26"/>
        </w:rPr>
        <w:tab/>
        <w:t xml:space="preserve"> К исполнительной документации По</w:t>
      </w:r>
      <w:r>
        <w:rPr>
          <w:rFonts w:eastAsia="Calibri"/>
          <w:sz w:val="26"/>
          <w:szCs w:val="26"/>
        </w:rPr>
        <w:t>дрядчи</w:t>
      </w:r>
      <w:r w:rsidRPr="00D64FEC">
        <w:rPr>
          <w:rFonts w:eastAsia="Calibri"/>
          <w:sz w:val="26"/>
          <w:szCs w:val="26"/>
        </w:rPr>
        <w:t xml:space="preserve">к прилагает в виде отдельной книги протоколы тестирования, полученные по результатам проведения тестирования. </w:t>
      </w:r>
    </w:p>
    <w:p w:rsidR="00D419CD" w:rsidRDefault="00D419CD" w:rsidP="00D419CD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contextualSpacing/>
        <w:jc w:val="both"/>
        <w:rPr>
          <w:sz w:val="26"/>
          <w:szCs w:val="26"/>
        </w:rPr>
      </w:pPr>
    </w:p>
    <w:p w:rsidR="00D419CD" w:rsidRDefault="00D419CD" w:rsidP="00D419CD">
      <w:pPr>
        <w:tabs>
          <w:tab w:val="left" w:pos="851"/>
        </w:tabs>
        <w:spacing w:line="20" w:lineRule="atLeast"/>
        <w:ind w:left="720" w:right="-7"/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Pr="00B6716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 w:rsidRPr="00B6716E">
        <w:rPr>
          <w:b/>
          <w:sz w:val="26"/>
          <w:szCs w:val="26"/>
        </w:rPr>
        <w:t>Сроки выполнения работ</w:t>
      </w:r>
      <w:r>
        <w:rPr>
          <w:b/>
          <w:sz w:val="26"/>
          <w:szCs w:val="26"/>
        </w:rPr>
        <w:t xml:space="preserve"> и условия оплаты </w:t>
      </w:r>
    </w:p>
    <w:p w:rsidR="00D419CD" w:rsidRPr="00B6716E" w:rsidRDefault="00D419CD" w:rsidP="00D419CD">
      <w:pPr>
        <w:spacing w:line="20" w:lineRule="atLeast"/>
        <w:ind w:right="-7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7.1. </w:t>
      </w:r>
      <w:r w:rsidRPr="00B6716E">
        <w:rPr>
          <w:sz w:val="26"/>
          <w:szCs w:val="26"/>
        </w:rPr>
        <w:t xml:space="preserve">Начало выполнения работ </w:t>
      </w:r>
      <w:r>
        <w:rPr>
          <w:sz w:val="26"/>
          <w:szCs w:val="26"/>
        </w:rPr>
        <w:t xml:space="preserve">– </w:t>
      </w:r>
      <w:r w:rsidRPr="00B6716E">
        <w:rPr>
          <w:sz w:val="26"/>
          <w:szCs w:val="26"/>
        </w:rPr>
        <w:t xml:space="preserve"> с момента заключения договора</w:t>
      </w:r>
      <w:r>
        <w:rPr>
          <w:sz w:val="26"/>
          <w:szCs w:val="26"/>
        </w:rPr>
        <w:t>.</w:t>
      </w:r>
    </w:p>
    <w:p w:rsidR="00D419CD" w:rsidRDefault="00D419CD" w:rsidP="00D419CD">
      <w:pPr>
        <w:spacing w:before="240" w:after="60"/>
        <w:contextualSpacing/>
        <w:jc w:val="both"/>
        <w:rPr>
          <w:color w:val="000000"/>
          <w:sz w:val="26"/>
          <w:szCs w:val="26"/>
        </w:rPr>
      </w:pPr>
      <w:r w:rsidRPr="00B6716E">
        <w:rPr>
          <w:sz w:val="26"/>
          <w:szCs w:val="26"/>
        </w:rPr>
        <w:t xml:space="preserve">Окончание выполнения работ – </w:t>
      </w:r>
      <w:r>
        <w:rPr>
          <w:sz w:val="26"/>
          <w:szCs w:val="26"/>
        </w:rPr>
        <w:t xml:space="preserve"> </w:t>
      </w:r>
      <w:r w:rsidR="0094112E">
        <w:rPr>
          <w:b/>
          <w:sz w:val="26"/>
          <w:szCs w:val="26"/>
        </w:rPr>
        <w:t>30.12</w:t>
      </w:r>
      <w:r w:rsidR="00B73728">
        <w:rPr>
          <w:b/>
          <w:sz w:val="26"/>
          <w:szCs w:val="26"/>
        </w:rPr>
        <w:t>.2021</w:t>
      </w:r>
      <w:r w:rsidRPr="00D64FEC">
        <w:rPr>
          <w:b/>
          <w:sz w:val="26"/>
          <w:szCs w:val="26"/>
        </w:rPr>
        <w:t xml:space="preserve"> года</w:t>
      </w:r>
      <w:r w:rsidRPr="00D64FEC">
        <w:rPr>
          <w:color w:val="000000"/>
          <w:sz w:val="26"/>
          <w:szCs w:val="26"/>
        </w:rPr>
        <w:t>.</w:t>
      </w:r>
    </w:p>
    <w:p w:rsidR="00E42EC1" w:rsidRDefault="00E42EC1" w:rsidP="004F144F">
      <w:pPr>
        <w:tabs>
          <w:tab w:val="left" w:pos="851"/>
        </w:tabs>
        <w:spacing w:before="0" w:line="20" w:lineRule="atLeast"/>
        <w:ind w:right="362"/>
        <w:jc w:val="both"/>
        <w:rPr>
          <w:b/>
          <w:sz w:val="26"/>
          <w:szCs w:val="26"/>
        </w:rPr>
      </w:pPr>
    </w:p>
    <w:p w:rsidR="00D419CD" w:rsidRPr="0074008E" w:rsidRDefault="00D419CD" w:rsidP="00D419CD">
      <w:pPr>
        <w:tabs>
          <w:tab w:val="left" w:pos="851"/>
        </w:tabs>
        <w:spacing w:before="0" w:line="20" w:lineRule="atLeast"/>
        <w:ind w:left="720" w:right="362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8. Г</w:t>
      </w:r>
      <w:r w:rsidRPr="00091D5C">
        <w:rPr>
          <w:b/>
          <w:sz w:val="26"/>
          <w:szCs w:val="26"/>
        </w:rPr>
        <w:t>арантии исполнителя</w:t>
      </w:r>
    </w:p>
    <w:p w:rsidR="00D419CD" w:rsidRPr="00A72994" w:rsidRDefault="00D419CD" w:rsidP="00D419CD">
      <w:pPr>
        <w:spacing w:before="240"/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1C68CC">
        <w:rPr>
          <w:sz w:val="26"/>
          <w:szCs w:val="26"/>
        </w:rPr>
        <w:t xml:space="preserve">.1. </w:t>
      </w:r>
      <w:r w:rsidRPr="00A72994">
        <w:rPr>
          <w:bCs/>
          <w:sz w:val="26"/>
          <w:szCs w:val="26"/>
        </w:rPr>
        <w:t>Гарантии качества на выполненные работы, предусмотренные  в Техническом задании и вы</w:t>
      </w:r>
      <w:r>
        <w:rPr>
          <w:bCs/>
          <w:sz w:val="26"/>
          <w:szCs w:val="26"/>
        </w:rPr>
        <w:t>полняемые Подрядчиком на объектах</w:t>
      </w:r>
      <w:r w:rsidRPr="00A72994">
        <w:rPr>
          <w:bCs/>
          <w:sz w:val="26"/>
          <w:szCs w:val="26"/>
        </w:rPr>
        <w:t xml:space="preserve">, </w:t>
      </w:r>
      <w:r w:rsidRPr="00A72994">
        <w:rPr>
          <w:sz w:val="26"/>
          <w:szCs w:val="26"/>
        </w:rPr>
        <w:t xml:space="preserve">в соответствии с техническими регламентами, национальными и государственными стандартами, должны составлять </w:t>
      </w:r>
      <w:r w:rsidRPr="00A72994">
        <w:rPr>
          <w:sz w:val="26"/>
          <w:szCs w:val="26"/>
        </w:rPr>
        <w:lastRenderedPageBreak/>
        <w:t>5 (пять) лет, гаранти</w:t>
      </w:r>
      <w:r>
        <w:rPr>
          <w:sz w:val="26"/>
          <w:szCs w:val="26"/>
        </w:rPr>
        <w:t>и</w:t>
      </w:r>
      <w:r w:rsidRPr="00A72994">
        <w:rPr>
          <w:sz w:val="26"/>
          <w:szCs w:val="26"/>
        </w:rPr>
        <w:t xml:space="preserve"> на используемые материалы</w:t>
      </w:r>
      <w:r>
        <w:rPr>
          <w:sz w:val="26"/>
          <w:szCs w:val="26"/>
        </w:rPr>
        <w:t xml:space="preserve"> и оборудование -</w:t>
      </w:r>
      <w:r w:rsidRPr="00A72994">
        <w:rPr>
          <w:sz w:val="26"/>
          <w:szCs w:val="26"/>
        </w:rPr>
        <w:t xml:space="preserve"> в соответствии с гарантией производителя на используемые материалы</w:t>
      </w:r>
      <w:r>
        <w:rPr>
          <w:sz w:val="26"/>
          <w:szCs w:val="26"/>
        </w:rPr>
        <w:t xml:space="preserve"> и оборудование</w:t>
      </w:r>
      <w:r w:rsidRPr="00A72994">
        <w:rPr>
          <w:sz w:val="26"/>
          <w:szCs w:val="26"/>
        </w:rPr>
        <w:t xml:space="preserve">, но не менее 12 месяцев, </w:t>
      </w:r>
      <w:r w:rsidRPr="00A72994">
        <w:rPr>
          <w:bCs/>
          <w:sz w:val="26"/>
          <w:szCs w:val="26"/>
        </w:rPr>
        <w:t>с момента ввода объекта в эксплуатацию,  при условии соблюдения Заказчиком правил эксплуатации сданного в эксплуатацию объекта.</w:t>
      </w:r>
      <w:r w:rsidRPr="00A72994">
        <w:rPr>
          <w:sz w:val="26"/>
          <w:szCs w:val="26"/>
        </w:rPr>
        <w:t xml:space="preserve">  </w:t>
      </w:r>
    </w:p>
    <w:p w:rsidR="00D419CD" w:rsidRPr="001C68CC" w:rsidRDefault="00D419CD" w:rsidP="00D419CD">
      <w:pPr>
        <w:suppressAutoHyphens/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8</w:t>
      </w:r>
      <w:r w:rsidRPr="001C68CC">
        <w:rPr>
          <w:bCs/>
          <w:sz w:val="26"/>
          <w:szCs w:val="26"/>
        </w:rPr>
        <w:t xml:space="preserve">.2. Подрядчик гарантирует своевременное устранение недостатков и дефектов, выявленных самостоятельно либо Заказчиком при приемке работ и в период гарантийного </w:t>
      </w:r>
      <w:r w:rsidR="00E42EC1" w:rsidRPr="001C68CC">
        <w:rPr>
          <w:bCs/>
          <w:sz w:val="26"/>
          <w:szCs w:val="26"/>
        </w:rPr>
        <w:t>срока эксплуатации</w:t>
      </w:r>
      <w:r w:rsidRPr="001C68CC">
        <w:rPr>
          <w:bCs/>
          <w:sz w:val="26"/>
          <w:szCs w:val="26"/>
        </w:rPr>
        <w:t xml:space="preserve"> результата выполненных работ.</w:t>
      </w:r>
      <w:r w:rsidRPr="001C68CC">
        <w:rPr>
          <w:color w:val="000000"/>
          <w:sz w:val="26"/>
          <w:szCs w:val="26"/>
        </w:rPr>
        <w:t xml:space="preserve"> Ликвидация отказов в гарантийный период (не менее 12 месяцев с момента сдачи ОС и видеонаблюдения в эксплуатацию) производится специально организуемой службой гарантийного обслуживания Подрядчика, за счет Подрядчика.</w:t>
      </w:r>
    </w:p>
    <w:p w:rsidR="00D419CD" w:rsidRDefault="00D419CD" w:rsidP="00D419CD">
      <w:pPr>
        <w:suppressAutoHyphens/>
        <w:ind w:firstLine="567"/>
        <w:jc w:val="both"/>
        <w:rPr>
          <w:sz w:val="26"/>
          <w:szCs w:val="26"/>
        </w:rPr>
      </w:pPr>
      <w:r>
        <w:rPr>
          <w:bCs/>
          <w:sz w:val="26"/>
          <w:szCs w:val="26"/>
        </w:rPr>
        <w:t>8</w:t>
      </w:r>
      <w:r w:rsidRPr="001C68CC">
        <w:rPr>
          <w:bCs/>
          <w:sz w:val="26"/>
          <w:szCs w:val="26"/>
        </w:rPr>
        <w:t xml:space="preserve">.3. </w:t>
      </w:r>
      <w:r w:rsidRPr="001C68CC">
        <w:rPr>
          <w:sz w:val="26"/>
          <w:szCs w:val="26"/>
        </w:rPr>
        <w:t>Течение гарантийного срока прерывается на все время, на протяжении которого объект не мог эксплуатироваться Заказчиком вследствие недостатков (дефектов), за которые отвечает Подрядчик.</w:t>
      </w:r>
    </w:p>
    <w:p w:rsidR="00D419CD" w:rsidRDefault="00D419CD" w:rsidP="00D419CD">
      <w:pPr>
        <w:suppressAutoHyphens/>
        <w:ind w:firstLine="567"/>
        <w:jc w:val="both"/>
        <w:rPr>
          <w:sz w:val="26"/>
          <w:szCs w:val="26"/>
        </w:rPr>
      </w:pPr>
    </w:p>
    <w:p w:rsidR="00D419CD" w:rsidRPr="001C68CC" w:rsidRDefault="00D419CD" w:rsidP="00D419CD">
      <w:pPr>
        <w:contextualSpacing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ab/>
        <w:t>9. Другие требования</w:t>
      </w:r>
    </w:p>
    <w:p w:rsidR="00D419CD" w:rsidRPr="001C68CC" w:rsidRDefault="00D419CD" w:rsidP="00D419C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1C68CC">
        <w:rPr>
          <w:sz w:val="26"/>
          <w:szCs w:val="26"/>
        </w:rPr>
        <w:t xml:space="preserve">.1. Подрядчик обеспечивает строгое соблюдение требований, содержащихся </w:t>
      </w:r>
      <w:r>
        <w:rPr>
          <w:sz w:val="26"/>
          <w:szCs w:val="26"/>
        </w:rPr>
        <w:t>в</w:t>
      </w:r>
      <w:r w:rsidR="00B73728">
        <w:rPr>
          <w:sz w:val="26"/>
          <w:szCs w:val="26"/>
        </w:rPr>
        <w:t xml:space="preserve"> Технических требованиях</w:t>
      </w:r>
      <w:r w:rsidRPr="001C68CC">
        <w:rPr>
          <w:sz w:val="26"/>
          <w:szCs w:val="26"/>
        </w:rPr>
        <w:t xml:space="preserve"> к Договору, в СНиП, СП, СанПин, технических регламентах и иных документах, регламентирующих строительную деятельность.</w:t>
      </w:r>
    </w:p>
    <w:p w:rsidR="00D419CD" w:rsidRPr="001C68CC" w:rsidRDefault="00D419CD" w:rsidP="00D419C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1C68CC">
        <w:rPr>
          <w:sz w:val="26"/>
          <w:szCs w:val="26"/>
        </w:rPr>
        <w:t>При выполнении строительно-монтажных работ Подрядчик обеспечивает:</w:t>
      </w:r>
    </w:p>
    <w:p w:rsidR="00D419CD" w:rsidRPr="00B6716E" w:rsidRDefault="00D419CD" w:rsidP="00D419CD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1C68CC">
        <w:rPr>
          <w:rFonts w:eastAsia="Calibri"/>
          <w:sz w:val="26"/>
          <w:szCs w:val="26"/>
          <w:lang w:eastAsia="en-US"/>
        </w:rPr>
        <w:t>Производств</w:t>
      </w:r>
      <w:r>
        <w:rPr>
          <w:rFonts w:eastAsia="Calibri"/>
          <w:sz w:val="26"/>
          <w:szCs w:val="26"/>
          <w:lang w:eastAsia="en-US"/>
        </w:rPr>
        <w:t>о работ в полном соответствии с</w:t>
      </w:r>
      <w:r w:rsidRPr="00B6716E">
        <w:rPr>
          <w:rFonts w:eastAsia="Calibri"/>
          <w:sz w:val="26"/>
          <w:szCs w:val="26"/>
          <w:lang w:eastAsia="en-US"/>
        </w:rPr>
        <w:t xml:space="preserve"> календарным графиком </w:t>
      </w:r>
      <w:r>
        <w:rPr>
          <w:rFonts w:eastAsia="Calibri"/>
          <w:sz w:val="26"/>
          <w:szCs w:val="26"/>
          <w:lang w:eastAsia="en-US"/>
        </w:rPr>
        <w:t>выполнения работ</w:t>
      </w:r>
      <w:r w:rsidRPr="00B6716E">
        <w:rPr>
          <w:rFonts w:eastAsia="Calibri"/>
          <w:sz w:val="26"/>
          <w:szCs w:val="26"/>
          <w:lang w:eastAsia="en-US"/>
        </w:rPr>
        <w:t>, строительными нормами и правилами;</w:t>
      </w:r>
    </w:p>
    <w:p w:rsidR="00D419CD" w:rsidRPr="00B6716E" w:rsidRDefault="00D419CD" w:rsidP="00D419CD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B6716E">
        <w:rPr>
          <w:rFonts w:eastAsia="Calibri"/>
          <w:sz w:val="26"/>
          <w:szCs w:val="26"/>
          <w:lang w:eastAsia="en-US"/>
        </w:rPr>
        <w:t>Качество выполнения всех работ в соответствии с действующими строительными нормами и техническими условиями;</w:t>
      </w:r>
    </w:p>
    <w:p w:rsidR="00D419CD" w:rsidRPr="00B6716E" w:rsidRDefault="00D419CD" w:rsidP="00D419CD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B6716E">
        <w:rPr>
          <w:rFonts w:eastAsia="Calibri"/>
          <w:sz w:val="26"/>
          <w:szCs w:val="26"/>
          <w:lang w:eastAsia="en-US"/>
        </w:rPr>
        <w:t>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D419CD" w:rsidRDefault="00D419CD" w:rsidP="00D419CD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B6716E">
        <w:rPr>
          <w:rFonts w:eastAsia="Calibri"/>
          <w:sz w:val="26"/>
          <w:szCs w:val="26"/>
          <w:lang w:eastAsia="en-US"/>
        </w:rPr>
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D419CD" w:rsidRDefault="00D419CD" w:rsidP="00D419CD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</w:t>
      </w:r>
      <w:r w:rsidRPr="001C68CC">
        <w:rPr>
          <w:rFonts w:eastAsia="Calibri"/>
          <w:sz w:val="26"/>
          <w:szCs w:val="26"/>
          <w:lang w:eastAsia="en-US"/>
        </w:rPr>
        <w:t>озможность оперативного ремонта путем замены отказавших блоков, модулей, узлов и устройств на аналогичные в срок не более 72 часов</w:t>
      </w:r>
    </w:p>
    <w:p w:rsidR="00D419CD" w:rsidRPr="00B6716E" w:rsidRDefault="00D419CD" w:rsidP="00D419CD">
      <w:pPr>
        <w:tabs>
          <w:tab w:val="left" w:pos="993"/>
        </w:tabs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  <w:t>9</w:t>
      </w:r>
      <w:r w:rsidRPr="00B6716E">
        <w:rPr>
          <w:rFonts w:eastAsia="Calibri"/>
          <w:sz w:val="26"/>
          <w:szCs w:val="26"/>
          <w:lang w:eastAsia="en-US"/>
        </w:rPr>
        <w:t xml:space="preserve">.2. </w:t>
      </w:r>
      <w:r w:rsidRPr="00B6716E">
        <w:rPr>
          <w:sz w:val="26"/>
          <w:szCs w:val="26"/>
        </w:rPr>
        <w:t>Подрядчик</w:t>
      </w:r>
      <w:r w:rsidRPr="00B6716E">
        <w:rPr>
          <w:rFonts w:eastAsia="Calibri"/>
          <w:sz w:val="26"/>
          <w:szCs w:val="26"/>
          <w:lang w:eastAsia="en-US"/>
        </w:rPr>
        <w:t xml:space="preserve">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 </w:t>
      </w:r>
    </w:p>
    <w:p w:rsidR="00D419CD" w:rsidRPr="00B6716E" w:rsidRDefault="00D419CD" w:rsidP="00D419CD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6716E">
        <w:rPr>
          <w:rFonts w:eastAsia="Calibri"/>
          <w:sz w:val="26"/>
          <w:szCs w:val="26"/>
          <w:lang w:eastAsia="en-US"/>
        </w:rPr>
        <w:t>- журнал производства работ (форма КС-6), в котором отражается весь ход производства работ, а</w:t>
      </w:r>
      <w:r>
        <w:rPr>
          <w:rFonts w:eastAsia="Calibri"/>
          <w:sz w:val="26"/>
          <w:szCs w:val="26"/>
          <w:lang w:eastAsia="en-US"/>
        </w:rPr>
        <w:t xml:space="preserve"> так</w:t>
      </w:r>
      <w:r w:rsidRPr="00B6716E">
        <w:rPr>
          <w:rFonts w:eastAsia="Calibri"/>
          <w:sz w:val="26"/>
          <w:szCs w:val="26"/>
          <w:lang w:eastAsia="en-US"/>
        </w:rPr>
        <w:t xml:space="preserve">же все факты и обстоятельства, связанные с производством работ, имеющие значение во взаимоотношениях Заказчика и Подрядчика; </w:t>
      </w:r>
    </w:p>
    <w:p w:rsidR="00D419CD" w:rsidRPr="00B6716E" w:rsidRDefault="00D419CD" w:rsidP="00D419CD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6716E">
        <w:rPr>
          <w:rFonts w:eastAsia="Calibri"/>
          <w:sz w:val="26"/>
          <w:szCs w:val="26"/>
          <w:lang w:eastAsia="en-US"/>
        </w:rPr>
        <w:t xml:space="preserve">- журнал учета выполненных работ (фора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  </w:t>
      </w:r>
    </w:p>
    <w:p w:rsidR="00D419CD" w:rsidRPr="00B6716E" w:rsidRDefault="00D419CD" w:rsidP="00D419CD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6716E">
        <w:rPr>
          <w:rFonts w:eastAsia="Calibri"/>
          <w:sz w:val="26"/>
          <w:szCs w:val="26"/>
          <w:lang w:eastAsia="en-US"/>
        </w:rPr>
        <w:t>Формы журналов должны соответствовать типовым межотраслевым формам 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E42EC1" w:rsidRDefault="00E42EC1" w:rsidP="00D419C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</w:p>
    <w:p w:rsidR="00D419CD" w:rsidRPr="00B6716E" w:rsidRDefault="00D419CD" w:rsidP="00D419C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B6716E">
        <w:rPr>
          <w:sz w:val="26"/>
          <w:szCs w:val="26"/>
        </w:rPr>
        <w:t>.3. Обязательное выполнение персоналом межотраслевых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</w:r>
    </w:p>
    <w:p w:rsidR="00D419CD" w:rsidRPr="00B6716E" w:rsidRDefault="00D419CD" w:rsidP="00D419C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9</w:t>
      </w:r>
      <w:r w:rsidRPr="00B6716E">
        <w:rPr>
          <w:sz w:val="26"/>
          <w:szCs w:val="26"/>
        </w:rPr>
        <w:t>.4. Перечень нормативно-правовых и нормативно-технических документов, знание которых обязательно для персонала:</w:t>
      </w:r>
    </w:p>
    <w:p w:rsidR="00D419CD" w:rsidRDefault="00D419CD" w:rsidP="00D419C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jc w:val="both"/>
        <w:rPr>
          <w:sz w:val="26"/>
          <w:szCs w:val="26"/>
        </w:rPr>
      </w:pPr>
      <w:r w:rsidRPr="00B6716E">
        <w:rPr>
          <w:sz w:val="26"/>
          <w:szCs w:val="26"/>
        </w:rPr>
        <w:t>Правила по охране труда при эксплуатации электроустановок, утвержденные приказом Министерства труда и социальной защиты РФ от 24 июля 2013 г.  № 328н, зарегистрированные в Минюсте</w:t>
      </w:r>
      <w:r>
        <w:rPr>
          <w:sz w:val="26"/>
          <w:szCs w:val="26"/>
        </w:rPr>
        <w:t xml:space="preserve"> </w:t>
      </w:r>
      <w:r w:rsidRPr="00B6716E">
        <w:rPr>
          <w:sz w:val="26"/>
          <w:szCs w:val="26"/>
        </w:rPr>
        <w:t>12.12.2013 г. № 30593;</w:t>
      </w:r>
    </w:p>
    <w:p w:rsidR="00D419CD" w:rsidRPr="00B36E68" w:rsidRDefault="00D419CD" w:rsidP="00D419C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jc w:val="both"/>
        <w:rPr>
          <w:sz w:val="26"/>
          <w:szCs w:val="26"/>
        </w:rPr>
      </w:pPr>
      <w:r w:rsidRPr="00B36E68">
        <w:rPr>
          <w:color w:val="000000"/>
          <w:sz w:val="26"/>
          <w:szCs w:val="26"/>
        </w:rPr>
        <w:t xml:space="preserve">Руководящий документ </w:t>
      </w:r>
      <w:bookmarkStart w:id="0" w:name="OCRUncertain007"/>
      <w:bookmarkStart w:id="1" w:name="OCRUncertain008"/>
      <w:bookmarkStart w:id="2" w:name="OCRUncertain009"/>
      <w:bookmarkEnd w:id="0"/>
      <w:bookmarkEnd w:id="1"/>
      <w:bookmarkEnd w:id="2"/>
      <w:r w:rsidRPr="00B36E68">
        <w:rPr>
          <w:color w:val="000000"/>
          <w:sz w:val="26"/>
          <w:szCs w:val="26"/>
        </w:rPr>
        <w:t xml:space="preserve">РД 78.145-93 «Системы и комплексы охранной, пожарной </w:t>
      </w:r>
      <w:bookmarkStart w:id="3" w:name="OCRUncertain010"/>
      <w:bookmarkStart w:id="4" w:name="OCRUncertain011"/>
      <w:bookmarkEnd w:id="3"/>
      <w:bookmarkEnd w:id="4"/>
      <w:r w:rsidRPr="00B36E68">
        <w:rPr>
          <w:color w:val="000000"/>
          <w:sz w:val="26"/>
          <w:szCs w:val="26"/>
        </w:rPr>
        <w:t>и охранно-пожарной сигнализации.</w:t>
      </w:r>
      <w:bookmarkStart w:id="5" w:name="OCRUncertain012"/>
      <w:bookmarkStart w:id="6" w:name="OCRUncertain013"/>
      <w:bookmarkEnd w:id="5"/>
      <w:bookmarkEnd w:id="6"/>
      <w:r w:rsidRPr="00B36E68">
        <w:rPr>
          <w:color w:val="000000"/>
          <w:sz w:val="26"/>
          <w:szCs w:val="26"/>
        </w:rPr>
        <w:t xml:space="preserve"> Правила производства и приемки работ»;</w:t>
      </w:r>
    </w:p>
    <w:p w:rsidR="00D419CD" w:rsidRPr="00B36E68" w:rsidRDefault="00D419CD" w:rsidP="00D419C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jc w:val="both"/>
        <w:rPr>
          <w:sz w:val="26"/>
          <w:szCs w:val="26"/>
        </w:rPr>
      </w:pPr>
      <w:r w:rsidRPr="00B36E68">
        <w:rPr>
          <w:sz w:val="26"/>
          <w:szCs w:val="26"/>
        </w:rPr>
        <w:t>РД 78.36.003-2002. Инженерно-техническая укрепл</w:t>
      </w:r>
      <w:r>
        <w:rPr>
          <w:sz w:val="26"/>
          <w:szCs w:val="26"/>
        </w:rPr>
        <w:t>е</w:t>
      </w:r>
      <w:r w:rsidRPr="00B36E68">
        <w:rPr>
          <w:sz w:val="26"/>
          <w:szCs w:val="26"/>
        </w:rPr>
        <w:t>н</w:t>
      </w:r>
      <w:r>
        <w:rPr>
          <w:sz w:val="26"/>
          <w:szCs w:val="26"/>
        </w:rPr>
        <w:t>н</w:t>
      </w:r>
      <w:r w:rsidRPr="00B36E68">
        <w:rPr>
          <w:sz w:val="26"/>
          <w:szCs w:val="26"/>
        </w:rPr>
        <w:t>ость. Технические средства охраны. Требования и нормы проектирования по защите объектов от преступных посяг</w:t>
      </w:r>
      <w:r>
        <w:rPr>
          <w:sz w:val="26"/>
          <w:szCs w:val="26"/>
        </w:rPr>
        <w:t>ательств;</w:t>
      </w:r>
    </w:p>
    <w:p w:rsidR="00D419CD" w:rsidRPr="00D64FEC" w:rsidRDefault="00D419CD" w:rsidP="00D419C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jc w:val="both"/>
        <w:rPr>
          <w:sz w:val="26"/>
          <w:szCs w:val="26"/>
        </w:rPr>
      </w:pPr>
      <w:r w:rsidRPr="00D64FEC">
        <w:rPr>
          <w:sz w:val="26"/>
          <w:szCs w:val="26"/>
        </w:rPr>
        <w:t>РД 78.36.006-2005. Выбор и применение технических средств охранной, тревожной сигнализации и средств инженерно-технической укрепленности для оборудования объектов;</w:t>
      </w:r>
    </w:p>
    <w:p w:rsidR="00D419CD" w:rsidRPr="00B36E68" w:rsidRDefault="00D419CD" w:rsidP="00D419C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jc w:val="both"/>
        <w:rPr>
          <w:sz w:val="26"/>
          <w:szCs w:val="26"/>
        </w:rPr>
      </w:pPr>
      <w:r w:rsidRPr="00B36E68">
        <w:rPr>
          <w:sz w:val="26"/>
          <w:szCs w:val="26"/>
        </w:rPr>
        <w:t>Государственный стандарт РФ ГОСТ Р МЭК 60065-2002 "Аудио-, видео- и аналогичная электронная аппаратура. Требования безопасности";</w:t>
      </w:r>
    </w:p>
    <w:p w:rsidR="00D419CD" w:rsidRDefault="00D419CD" w:rsidP="00D419C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jc w:val="both"/>
        <w:rPr>
          <w:sz w:val="26"/>
          <w:szCs w:val="26"/>
        </w:rPr>
      </w:pPr>
      <w:r w:rsidRPr="00B36E68">
        <w:rPr>
          <w:sz w:val="26"/>
          <w:szCs w:val="26"/>
        </w:rPr>
        <w:t>Правила по охране труда при работе на высоте (Приказ Минтруда России №155н от 28 марта 2014 г);</w:t>
      </w:r>
    </w:p>
    <w:p w:rsidR="00D419CD" w:rsidRPr="00D64FEC" w:rsidRDefault="00D419CD" w:rsidP="00D419C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jc w:val="both"/>
        <w:rPr>
          <w:sz w:val="26"/>
          <w:szCs w:val="26"/>
        </w:rPr>
      </w:pPr>
      <w:r w:rsidRPr="00D64FEC">
        <w:rPr>
          <w:sz w:val="26"/>
          <w:szCs w:val="26"/>
        </w:rPr>
        <w:t>ВСН 60-89 «Устройства связи, сигнализации и диспетчеризации инженерного оборудования жилых и общественных зданий. Нормы проектирования»;</w:t>
      </w:r>
    </w:p>
    <w:p w:rsidR="00D419CD" w:rsidRPr="00B36E68" w:rsidRDefault="00D419CD" w:rsidP="00D419C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jc w:val="both"/>
        <w:rPr>
          <w:sz w:val="26"/>
          <w:szCs w:val="26"/>
        </w:rPr>
      </w:pPr>
      <w:r w:rsidRPr="00B36E68">
        <w:rPr>
          <w:sz w:val="26"/>
          <w:szCs w:val="26"/>
        </w:rPr>
        <w:t>Правила безопасности при работе с инструментами и приспособлениями (СО 153-34.03-204);</w:t>
      </w:r>
    </w:p>
    <w:p w:rsidR="00D419CD" w:rsidRPr="00D64FEC" w:rsidRDefault="00D419CD" w:rsidP="00D419C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jc w:val="both"/>
        <w:rPr>
          <w:sz w:val="26"/>
          <w:szCs w:val="26"/>
        </w:rPr>
      </w:pPr>
      <w:r w:rsidRPr="00D64FEC">
        <w:rPr>
          <w:sz w:val="26"/>
          <w:szCs w:val="26"/>
        </w:rPr>
        <w:t>Инструкция по применению и испытанию средств защиты, используемых в электроустановках (СО 153-34.03.603-2003);</w:t>
      </w:r>
    </w:p>
    <w:p w:rsidR="00D419CD" w:rsidRPr="00B6716E" w:rsidRDefault="00D419CD" w:rsidP="00D419C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jc w:val="both"/>
        <w:rPr>
          <w:sz w:val="26"/>
          <w:szCs w:val="26"/>
        </w:rPr>
      </w:pPr>
      <w:r w:rsidRPr="00B6716E">
        <w:rPr>
          <w:sz w:val="26"/>
          <w:szCs w:val="26"/>
        </w:rPr>
        <w:t>Правила пожарной безопасности дл</w:t>
      </w:r>
      <w:r>
        <w:rPr>
          <w:sz w:val="26"/>
          <w:szCs w:val="26"/>
        </w:rPr>
        <w:t xml:space="preserve">я энергетических предприятий </w:t>
      </w:r>
      <w:r w:rsidRPr="00B6716E">
        <w:rPr>
          <w:sz w:val="26"/>
          <w:szCs w:val="26"/>
        </w:rPr>
        <w:t>(СО 34.03.301-00);</w:t>
      </w:r>
    </w:p>
    <w:p w:rsidR="00D419CD" w:rsidRPr="00B6716E" w:rsidRDefault="00D419CD" w:rsidP="00D419C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jc w:val="both"/>
        <w:rPr>
          <w:sz w:val="26"/>
          <w:szCs w:val="26"/>
        </w:rPr>
      </w:pPr>
      <w:r w:rsidRPr="00B6716E">
        <w:rPr>
          <w:sz w:val="26"/>
          <w:szCs w:val="26"/>
        </w:rPr>
        <w:t>Межотраслевая инструкция по оказанию первой помощи при несчастных случаях на производстве;</w:t>
      </w:r>
    </w:p>
    <w:p w:rsidR="00D419CD" w:rsidRPr="00B6716E" w:rsidRDefault="00D419CD" w:rsidP="00D419C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jc w:val="both"/>
        <w:rPr>
          <w:sz w:val="26"/>
          <w:szCs w:val="26"/>
        </w:rPr>
      </w:pPr>
      <w:r w:rsidRPr="00B6716E">
        <w:rPr>
          <w:sz w:val="26"/>
          <w:szCs w:val="26"/>
        </w:rPr>
        <w:t>Типовая инструкция по содержанию и применению первичных средств пожаротушения на объектах энергетической отрасли (СО 34.49.503);</w:t>
      </w:r>
    </w:p>
    <w:p w:rsidR="00D419CD" w:rsidRPr="006413C5" w:rsidRDefault="00D419CD" w:rsidP="00D419CD">
      <w:pPr>
        <w:widowControl w:val="0"/>
        <w:tabs>
          <w:tab w:val="left" w:pos="1843"/>
        </w:tabs>
        <w:ind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9.5. </w:t>
      </w:r>
      <w:r w:rsidRPr="006413C5">
        <w:rPr>
          <w:spacing w:val="-6"/>
          <w:sz w:val="26"/>
          <w:szCs w:val="26"/>
        </w:rPr>
        <w:t>Обязательное выполнение персоналом межотраслевых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</w:r>
    </w:p>
    <w:p w:rsidR="00D419CD" w:rsidRPr="006413C5" w:rsidRDefault="00D419CD" w:rsidP="00D419CD">
      <w:pPr>
        <w:widowControl w:val="0"/>
        <w:ind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9.6. </w:t>
      </w:r>
      <w:r w:rsidRPr="006413C5">
        <w:rPr>
          <w:spacing w:val="-6"/>
          <w:sz w:val="26"/>
          <w:szCs w:val="26"/>
        </w:rPr>
        <w:t>Перечень нормативно-правовых и нормативно-технических документов, знание которых обязательно для персонала:</w:t>
      </w:r>
    </w:p>
    <w:p w:rsidR="00D419CD" w:rsidRPr="00B6716E" w:rsidRDefault="00D419CD" w:rsidP="00D419CD">
      <w:pPr>
        <w:widowControl w:val="0"/>
        <w:numPr>
          <w:ilvl w:val="0"/>
          <w:numId w:val="3"/>
        </w:numPr>
        <w:spacing w:before="0"/>
        <w:ind w:left="0" w:firstLine="709"/>
        <w:contextualSpacing/>
        <w:jc w:val="both"/>
        <w:rPr>
          <w:spacing w:val="-6"/>
          <w:sz w:val="26"/>
          <w:szCs w:val="26"/>
        </w:rPr>
      </w:pPr>
      <w:r w:rsidRPr="00B6716E">
        <w:rPr>
          <w:spacing w:val="-6"/>
          <w:sz w:val="26"/>
          <w:szCs w:val="26"/>
        </w:rPr>
        <w:t>Правила по охране труда при эксплуатации электроустановок, утвержденные приказом Министерства труда и социальной защиты РФ от 24 июля 2013 г. № 328н, зарегистрированные в Минюсте12.12.2013 г. № 30593;</w:t>
      </w:r>
    </w:p>
    <w:p w:rsidR="00D419CD" w:rsidRPr="00B6716E" w:rsidRDefault="00D419CD" w:rsidP="00D419CD">
      <w:pPr>
        <w:widowControl w:val="0"/>
        <w:numPr>
          <w:ilvl w:val="0"/>
          <w:numId w:val="3"/>
        </w:numPr>
        <w:spacing w:before="0"/>
        <w:ind w:left="0" w:firstLine="709"/>
        <w:contextualSpacing/>
        <w:jc w:val="both"/>
        <w:rPr>
          <w:spacing w:val="-6"/>
          <w:sz w:val="26"/>
          <w:szCs w:val="26"/>
        </w:rPr>
      </w:pPr>
      <w:r w:rsidRPr="00B6716E">
        <w:rPr>
          <w:spacing w:val="-6"/>
          <w:sz w:val="26"/>
          <w:szCs w:val="26"/>
        </w:rPr>
        <w:t>Межотраслевые правила по охране труда при работе на высоте (ПОТ РМ-012-2000);</w:t>
      </w:r>
    </w:p>
    <w:p w:rsidR="00D419CD" w:rsidRPr="00B6716E" w:rsidRDefault="00D419CD" w:rsidP="00D419CD">
      <w:pPr>
        <w:widowControl w:val="0"/>
        <w:numPr>
          <w:ilvl w:val="0"/>
          <w:numId w:val="3"/>
        </w:numPr>
        <w:spacing w:before="0"/>
        <w:ind w:left="0" w:firstLine="709"/>
        <w:contextualSpacing/>
        <w:jc w:val="both"/>
        <w:rPr>
          <w:spacing w:val="-6"/>
          <w:sz w:val="26"/>
          <w:szCs w:val="26"/>
        </w:rPr>
      </w:pPr>
      <w:r w:rsidRPr="00B6716E">
        <w:rPr>
          <w:spacing w:val="-6"/>
          <w:sz w:val="26"/>
          <w:szCs w:val="26"/>
        </w:rPr>
        <w:t>Правила безопасности при работе с инструментами и приспособлениями (СО 153-34.03-204);</w:t>
      </w:r>
    </w:p>
    <w:p w:rsidR="00D419CD" w:rsidRPr="00B6716E" w:rsidRDefault="00D419CD" w:rsidP="00D419CD">
      <w:pPr>
        <w:widowControl w:val="0"/>
        <w:numPr>
          <w:ilvl w:val="0"/>
          <w:numId w:val="3"/>
        </w:numPr>
        <w:spacing w:before="0"/>
        <w:ind w:left="0" w:firstLine="709"/>
        <w:contextualSpacing/>
        <w:jc w:val="both"/>
        <w:rPr>
          <w:spacing w:val="-6"/>
          <w:sz w:val="26"/>
          <w:szCs w:val="26"/>
        </w:rPr>
      </w:pPr>
      <w:r w:rsidRPr="00B6716E">
        <w:rPr>
          <w:spacing w:val="-6"/>
          <w:sz w:val="26"/>
          <w:szCs w:val="26"/>
        </w:rPr>
        <w:t>Инструкция по применению и испытанию средств защиты, используемых в электроустановках (СО 153-34.03.603-2003);</w:t>
      </w:r>
    </w:p>
    <w:p w:rsidR="0094112E" w:rsidRPr="0094112E" w:rsidRDefault="00D419CD" w:rsidP="0094112E">
      <w:pPr>
        <w:widowControl w:val="0"/>
        <w:numPr>
          <w:ilvl w:val="0"/>
          <w:numId w:val="3"/>
        </w:numPr>
        <w:spacing w:before="0"/>
        <w:ind w:left="0" w:firstLine="709"/>
        <w:contextualSpacing/>
        <w:jc w:val="both"/>
        <w:rPr>
          <w:spacing w:val="-6"/>
          <w:sz w:val="26"/>
          <w:szCs w:val="26"/>
        </w:rPr>
      </w:pPr>
      <w:r w:rsidRPr="00B6716E">
        <w:rPr>
          <w:spacing w:val="-6"/>
          <w:sz w:val="26"/>
          <w:szCs w:val="26"/>
        </w:rPr>
        <w:t>Правила пожарной безопасности для энергетических предприятий (СО 34.03.301-00);</w:t>
      </w:r>
    </w:p>
    <w:p w:rsidR="00D419CD" w:rsidRPr="00B6716E" w:rsidRDefault="00D419CD" w:rsidP="00D419CD">
      <w:pPr>
        <w:widowControl w:val="0"/>
        <w:numPr>
          <w:ilvl w:val="0"/>
          <w:numId w:val="3"/>
        </w:numPr>
        <w:spacing w:before="0"/>
        <w:ind w:left="0" w:firstLine="709"/>
        <w:contextualSpacing/>
        <w:jc w:val="both"/>
        <w:rPr>
          <w:spacing w:val="-6"/>
          <w:sz w:val="26"/>
          <w:szCs w:val="26"/>
        </w:rPr>
      </w:pPr>
      <w:r w:rsidRPr="00B6716E">
        <w:rPr>
          <w:spacing w:val="-6"/>
          <w:sz w:val="26"/>
          <w:szCs w:val="26"/>
        </w:rPr>
        <w:t>Межотраслевая инструкция по оказанию первой помощи при несчастных случаях на производстве;</w:t>
      </w:r>
    </w:p>
    <w:p w:rsidR="00D419CD" w:rsidRPr="00091D5C" w:rsidRDefault="00D419CD" w:rsidP="00D419CD">
      <w:pPr>
        <w:widowControl w:val="0"/>
        <w:numPr>
          <w:ilvl w:val="0"/>
          <w:numId w:val="3"/>
        </w:numPr>
        <w:spacing w:before="0"/>
        <w:ind w:left="0" w:firstLine="709"/>
        <w:contextualSpacing/>
        <w:jc w:val="both"/>
        <w:rPr>
          <w:spacing w:val="-6"/>
          <w:sz w:val="26"/>
          <w:szCs w:val="26"/>
        </w:rPr>
      </w:pPr>
      <w:r w:rsidRPr="00B6716E">
        <w:rPr>
          <w:spacing w:val="-6"/>
          <w:sz w:val="26"/>
          <w:szCs w:val="26"/>
        </w:rPr>
        <w:t xml:space="preserve">Типовая инструкция по содержанию и применению первичных средств </w:t>
      </w:r>
      <w:r w:rsidRPr="00B6716E">
        <w:rPr>
          <w:spacing w:val="-6"/>
          <w:sz w:val="26"/>
          <w:szCs w:val="26"/>
        </w:rPr>
        <w:lastRenderedPageBreak/>
        <w:t>пожаротушения на объектах энерге</w:t>
      </w:r>
      <w:r>
        <w:rPr>
          <w:spacing w:val="-6"/>
          <w:sz w:val="26"/>
          <w:szCs w:val="26"/>
        </w:rPr>
        <w:t>тической отрасли (СО 34.49.503).</w:t>
      </w:r>
    </w:p>
    <w:p w:rsidR="00D419CD" w:rsidRPr="00D64FEC" w:rsidRDefault="00D419CD" w:rsidP="00D419CD">
      <w:pPr>
        <w:tabs>
          <w:tab w:val="num" w:pos="426"/>
          <w:tab w:val="left" w:pos="540"/>
          <w:tab w:val="left" w:pos="993"/>
        </w:tabs>
        <w:spacing w:before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D64FEC">
        <w:rPr>
          <w:sz w:val="26"/>
          <w:szCs w:val="26"/>
        </w:rPr>
        <w:t xml:space="preserve">.7. Для выполнения работ по договору Подрядчик имеет право привлекать иных лиц (субподрядчиков). </w:t>
      </w:r>
    </w:p>
    <w:p w:rsidR="00D419CD" w:rsidRPr="00484B32" w:rsidRDefault="00D419CD" w:rsidP="00D419CD">
      <w:pPr>
        <w:tabs>
          <w:tab w:val="num" w:pos="426"/>
          <w:tab w:val="left" w:pos="540"/>
          <w:tab w:val="left" w:pos="993"/>
        </w:tabs>
        <w:spacing w:before="0"/>
        <w:ind w:firstLine="709"/>
        <w:jc w:val="both"/>
        <w:rPr>
          <w:sz w:val="26"/>
          <w:szCs w:val="26"/>
        </w:rPr>
      </w:pPr>
      <w:r w:rsidRPr="00D64FEC">
        <w:rPr>
          <w:sz w:val="26"/>
          <w:szCs w:val="26"/>
        </w:rPr>
        <w:t>В случае привлечения субподрядной организации Генеральный подрядчик должен предоставить Заказчику необходимые документы, подтверждающие право осуществлять функции Генерального подрядчика, а также уведомить Заказчика о привлекаемом субподрядчике, предполагаемых условиях субподряда, устанавливающие сроки выполнения работ субподрядчиков.</w:t>
      </w:r>
    </w:p>
    <w:p w:rsidR="00D419CD" w:rsidRPr="006413C5" w:rsidRDefault="00D419CD" w:rsidP="00D419CD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9.8. </w:t>
      </w:r>
      <w:r w:rsidRPr="006413C5">
        <w:rPr>
          <w:sz w:val="26"/>
          <w:szCs w:val="26"/>
        </w:rPr>
        <w:t>Заказчик вправе потребовать от Подрядчика замены субподрядчиков с мотивированным обоснованием такого требования. Но независимо от этого, полную ответственность перед Заказчиком за сроки и качество выполняемых субподрядчиком работ, а также иную ответственность за действия субподрядчиков, как и за свои собственные действия по исполнению договора подряда несет Подрядчик.</w:t>
      </w:r>
    </w:p>
    <w:p w:rsidR="00D419CD" w:rsidRPr="00484B32" w:rsidRDefault="00D419CD" w:rsidP="00D419CD">
      <w:pPr>
        <w:tabs>
          <w:tab w:val="num" w:pos="426"/>
          <w:tab w:val="left" w:pos="540"/>
          <w:tab w:val="left" w:pos="993"/>
        </w:tabs>
        <w:spacing w:before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484B32">
        <w:rPr>
          <w:sz w:val="26"/>
          <w:szCs w:val="26"/>
        </w:rPr>
        <w:t>.</w:t>
      </w:r>
      <w:r>
        <w:rPr>
          <w:sz w:val="26"/>
          <w:szCs w:val="26"/>
        </w:rPr>
        <w:t>9</w:t>
      </w:r>
      <w:r w:rsidRPr="00484B32">
        <w:rPr>
          <w:sz w:val="26"/>
          <w:szCs w:val="26"/>
        </w:rPr>
        <w:t>. В течение 10 рабочих дней, со дня заключения договора подряда, Подрядчик осуществляет обследование объектов согласно перечню (Приложение 1 к договору), в случае необходимости, в течение 5 рабочих дней, письменно уведомить Заказчика с предложением корректировки физических объемов, при этом срок выполнения работ изменению не подлежит.</w:t>
      </w:r>
    </w:p>
    <w:p w:rsidR="00D419CD" w:rsidRDefault="00D419CD" w:rsidP="00D419CD">
      <w:pPr>
        <w:tabs>
          <w:tab w:val="num" w:pos="426"/>
          <w:tab w:val="left" w:pos="540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9.10.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характеристике объекта, если данные работы еще не выполнены Подрядчиком. Данные изменения оформляются дополнительными соглашениями.</w:t>
      </w:r>
    </w:p>
    <w:p w:rsidR="00D419CD" w:rsidRDefault="00D419CD" w:rsidP="00D419CD">
      <w:pPr>
        <w:widowControl w:val="0"/>
        <w:tabs>
          <w:tab w:val="left" w:pos="900"/>
          <w:tab w:val="left" w:pos="1080"/>
        </w:tabs>
        <w:spacing w:before="0"/>
        <w:ind w:firstLine="540"/>
        <w:jc w:val="both"/>
        <w:rPr>
          <w:b/>
          <w:i/>
          <w:spacing w:val="-2"/>
          <w:sz w:val="26"/>
          <w:szCs w:val="26"/>
        </w:rPr>
      </w:pPr>
    </w:p>
    <w:p w:rsidR="00D419CD" w:rsidRDefault="00D419CD" w:rsidP="00D419CD">
      <w:pPr>
        <w:widowControl w:val="0"/>
        <w:tabs>
          <w:tab w:val="left" w:pos="900"/>
          <w:tab w:val="left" w:pos="1080"/>
        </w:tabs>
        <w:spacing w:before="0"/>
        <w:ind w:firstLine="540"/>
        <w:jc w:val="both"/>
        <w:rPr>
          <w:b/>
          <w:i/>
          <w:spacing w:val="-2"/>
          <w:sz w:val="26"/>
          <w:szCs w:val="26"/>
        </w:rPr>
      </w:pPr>
      <w:r w:rsidRPr="00B6716E">
        <w:rPr>
          <w:b/>
          <w:i/>
          <w:spacing w:val="-2"/>
          <w:sz w:val="26"/>
          <w:szCs w:val="26"/>
        </w:rPr>
        <w:t xml:space="preserve">Приложение: </w:t>
      </w:r>
    </w:p>
    <w:p w:rsidR="00D419CD" w:rsidRPr="00B6716E" w:rsidRDefault="00D419CD" w:rsidP="00D419CD">
      <w:pPr>
        <w:widowControl w:val="0"/>
        <w:tabs>
          <w:tab w:val="left" w:pos="900"/>
          <w:tab w:val="left" w:pos="1080"/>
        </w:tabs>
        <w:spacing w:before="0"/>
        <w:ind w:firstLine="540"/>
        <w:jc w:val="both"/>
        <w:rPr>
          <w:b/>
          <w:i/>
          <w:spacing w:val="-2"/>
          <w:sz w:val="26"/>
          <w:szCs w:val="26"/>
        </w:rPr>
      </w:pPr>
    </w:p>
    <w:p w:rsidR="00D419CD" w:rsidRPr="00B66F55" w:rsidRDefault="00B74B83" w:rsidP="00D419CD">
      <w:pPr>
        <w:pStyle w:val="aff9"/>
        <w:widowControl w:val="0"/>
        <w:numPr>
          <w:ilvl w:val="0"/>
          <w:numId w:val="34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Структурные схемы СОТ</w:t>
      </w:r>
      <w:r w:rsidR="00D419CD" w:rsidRPr="00B66F55">
        <w:rPr>
          <w:rFonts w:ascii="Times New Roman" w:hAnsi="Times New Roman"/>
          <w:i/>
          <w:sz w:val="26"/>
          <w:szCs w:val="26"/>
        </w:rPr>
        <w:t xml:space="preserve"> по объектам</w:t>
      </w:r>
      <w:r>
        <w:rPr>
          <w:rFonts w:ascii="Times New Roman" w:hAnsi="Times New Roman"/>
          <w:i/>
          <w:sz w:val="26"/>
          <w:szCs w:val="26"/>
        </w:rPr>
        <w:t>.</w:t>
      </w:r>
      <w:r w:rsidR="00D419CD" w:rsidRPr="00B66F55">
        <w:rPr>
          <w:rFonts w:ascii="Times New Roman" w:hAnsi="Times New Roman"/>
          <w:i/>
          <w:sz w:val="26"/>
          <w:szCs w:val="26"/>
        </w:rPr>
        <w:t xml:space="preserve"> </w:t>
      </w:r>
    </w:p>
    <w:p w:rsidR="00D419CD" w:rsidRPr="00A5304B" w:rsidRDefault="00D419CD" w:rsidP="00D419CD">
      <w:pPr>
        <w:pStyle w:val="aff9"/>
        <w:widowControl w:val="0"/>
        <w:numPr>
          <w:ilvl w:val="0"/>
          <w:numId w:val="34"/>
        </w:numPr>
        <w:tabs>
          <w:tab w:val="left" w:pos="0"/>
        </w:tabs>
        <w:autoSpaceDE w:val="0"/>
        <w:autoSpaceDN w:val="0"/>
        <w:adjustRightInd w:val="0"/>
        <w:jc w:val="both"/>
        <w:rPr>
          <w:i/>
          <w:sz w:val="26"/>
          <w:szCs w:val="26"/>
        </w:rPr>
      </w:pPr>
      <w:r w:rsidRPr="00B66F55">
        <w:rPr>
          <w:rFonts w:ascii="Times New Roman" w:hAnsi="Times New Roman"/>
          <w:bCs/>
          <w:i/>
          <w:iCs/>
          <w:sz w:val="26"/>
          <w:szCs w:val="26"/>
        </w:rPr>
        <w:t>Методические указания по определению сметной стоимости</w:t>
      </w:r>
      <w:r w:rsidRPr="00B66F55">
        <w:rPr>
          <w:bCs/>
          <w:i/>
          <w:iCs/>
          <w:sz w:val="26"/>
          <w:szCs w:val="26"/>
        </w:rPr>
        <w:t>.</w:t>
      </w:r>
    </w:p>
    <w:p w:rsidR="00D419CD" w:rsidRDefault="00D419CD" w:rsidP="00D419CD">
      <w:pPr>
        <w:pStyle w:val="Style8"/>
        <w:widowControl/>
        <w:spacing w:line="240" w:lineRule="auto"/>
        <w:jc w:val="left"/>
        <w:rPr>
          <w:b/>
          <w:i/>
          <w:sz w:val="26"/>
          <w:szCs w:val="26"/>
        </w:rPr>
      </w:pPr>
    </w:p>
    <w:p w:rsidR="00D419CD" w:rsidRDefault="00D419CD" w:rsidP="00D419CD">
      <w:pPr>
        <w:rPr>
          <w:b/>
          <w:bCs/>
          <w:i/>
          <w:iCs/>
          <w:sz w:val="26"/>
          <w:szCs w:val="26"/>
        </w:rPr>
      </w:pPr>
      <w:bookmarkStart w:id="7" w:name="_GoBack"/>
      <w:bookmarkEnd w:id="7"/>
    </w:p>
    <w:p w:rsidR="00D419CD" w:rsidRPr="00BC3849" w:rsidRDefault="00D419CD" w:rsidP="00D419CD">
      <w:pPr>
        <w:jc w:val="both"/>
        <w:rPr>
          <w:bCs/>
          <w:iCs/>
          <w:sz w:val="26"/>
          <w:szCs w:val="26"/>
        </w:rPr>
      </w:pPr>
    </w:p>
    <w:p w:rsidR="00BC3849" w:rsidRPr="00BC3849" w:rsidRDefault="00BC3849" w:rsidP="00D419CD">
      <w:pPr>
        <w:pStyle w:val="Style4"/>
        <w:widowControl/>
        <w:shd w:val="clear" w:color="auto" w:fill="FFFFFF"/>
        <w:spacing w:before="197"/>
        <w:jc w:val="center"/>
        <w:rPr>
          <w:bCs/>
          <w:iCs/>
          <w:sz w:val="26"/>
          <w:szCs w:val="26"/>
        </w:rPr>
      </w:pPr>
    </w:p>
    <w:sectPr w:rsidR="00BC3849" w:rsidRPr="00BC3849" w:rsidSect="0026230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0E8" w:rsidRDefault="007630E8" w:rsidP="0031314F">
      <w:pPr>
        <w:spacing w:before="0"/>
      </w:pPr>
      <w:r>
        <w:separator/>
      </w:r>
    </w:p>
  </w:endnote>
  <w:endnote w:type="continuationSeparator" w:id="0">
    <w:p w:rsidR="007630E8" w:rsidRDefault="007630E8" w:rsidP="0031314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ltica"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0E8" w:rsidRDefault="007630E8" w:rsidP="0031314F">
      <w:pPr>
        <w:spacing w:before="0"/>
      </w:pPr>
      <w:r>
        <w:separator/>
      </w:r>
    </w:p>
  </w:footnote>
  <w:footnote w:type="continuationSeparator" w:id="0">
    <w:p w:rsidR="007630E8" w:rsidRDefault="007630E8" w:rsidP="0031314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F1EE5"/>
    <w:multiLevelType w:val="hybridMultilevel"/>
    <w:tmpl w:val="DFB274B6"/>
    <w:styleLink w:val="1"/>
    <w:lvl w:ilvl="0" w:tplc="F04428AC">
      <w:start w:val="1"/>
      <w:numFmt w:val="decimal"/>
      <w:lvlText w:val="%1."/>
      <w:lvlJc w:val="left"/>
      <w:pPr>
        <w:tabs>
          <w:tab w:val="left" w:pos="1440"/>
        </w:tabs>
        <w:ind w:left="1066" w:hanging="7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A5419F8">
      <w:start w:val="1"/>
      <w:numFmt w:val="decimal"/>
      <w:lvlText w:val="%2."/>
      <w:lvlJc w:val="left"/>
      <w:pPr>
        <w:tabs>
          <w:tab w:val="left" w:pos="1440"/>
        </w:tabs>
        <w:ind w:left="1426" w:hanging="7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DDA9576">
      <w:start w:val="1"/>
      <w:numFmt w:val="decimal"/>
      <w:lvlText w:val="%3)"/>
      <w:lvlJc w:val="left"/>
      <w:pPr>
        <w:tabs>
          <w:tab w:val="left" w:pos="1440"/>
        </w:tabs>
        <w:ind w:left="533" w:hanging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7548414">
      <w:start w:val="1"/>
      <w:numFmt w:val="decimal"/>
      <w:lvlText w:val="%4."/>
      <w:lvlJc w:val="left"/>
      <w:pPr>
        <w:tabs>
          <w:tab w:val="num" w:pos="1333"/>
          <w:tab w:val="left" w:pos="1800"/>
        </w:tabs>
        <w:ind w:left="800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916A74C">
      <w:start w:val="1"/>
      <w:numFmt w:val="decimal"/>
      <w:lvlText w:val="%5."/>
      <w:lvlJc w:val="left"/>
      <w:pPr>
        <w:tabs>
          <w:tab w:val="left" w:pos="1333"/>
          <w:tab w:val="num" w:pos="1693"/>
          <w:tab w:val="left" w:pos="1800"/>
        </w:tabs>
        <w:ind w:left="1160" w:firstLine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C1E023C">
      <w:start w:val="1"/>
      <w:numFmt w:val="decimal"/>
      <w:lvlText w:val="%6."/>
      <w:lvlJc w:val="left"/>
      <w:pPr>
        <w:tabs>
          <w:tab w:val="left" w:pos="1333"/>
          <w:tab w:val="num" w:pos="2053"/>
        </w:tabs>
        <w:ind w:left="1520" w:firstLine="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B8EA3CA">
      <w:start w:val="1"/>
      <w:numFmt w:val="decimal"/>
      <w:lvlText w:val="%7."/>
      <w:lvlJc w:val="left"/>
      <w:pPr>
        <w:tabs>
          <w:tab w:val="left" w:pos="1333"/>
          <w:tab w:val="left" w:pos="1800"/>
          <w:tab w:val="num" w:pos="2413"/>
        </w:tabs>
        <w:ind w:left="1880" w:firstLine="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D9C2222">
      <w:start w:val="1"/>
      <w:numFmt w:val="decimal"/>
      <w:lvlText w:val="%8."/>
      <w:lvlJc w:val="left"/>
      <w:pPr>
        <w:tabs>
          <w:tab w:val="left" w:pos="1333"/>
          <w:tab w:val="left" w:pos="1800"/>
          <w:tab w:val="num" w:pos="2773"/>
        </w:tabs>
        <w:ind w:left="2240" w:firstLine="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92E91CA">
      <w:start w:val="1"/>
      <w:numFmt w:val="decimal"/>
      <w:lvlText w:val="%9."/>
      <w:lvlJc w:val="left"/>
      <w:pPr>
        <w:tabs>
          <w:tab w:val="left" w:pos="1333"/>
          <w:tab w:val="left" w:pos="1800"/>
          <w:tab w:val="num" w:pos="3133"/>
        </w:tabs>
        <w:ind w:left="2600" w:firstLine="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3A03F44"/>
    <w:multiLevelType w:val="hybridMultilevel"/>
    <w:tmpl w:val="DFB274B6"/>
    <w:numStyleLink w:val="1"/>
  </w:abstractNum>
  <w:abstractNum w:abstractNumId="2" w15:restartNumberingAfterBreak="0">
    <w:nsid w:val="05E26BBA"/>
    <w:multiLevelType w:val="hybridMultilevel"/>
    <w:tmpl w:val="0EECD972"/>
    <w:lvl w:ilvl="0" w:tplc="B6D0FE4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F4C02ED"/>
    <w:multiLevelType w:val="multilevel"/>
    <w:tmpl w:val="2D62891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" w15:restartNumberingAfterBreak="0">
    <w:nsid w:val="0FC80E35"/>
    <w:multiLevelType w:val="multilevel"/>
    <w:tmpl w:val="9528B788"/>
    <w:lvl w:ilvl="0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pStyle w:val="10"/>
      <w:isLgl/>
      <w:lvlText w:val="%1.%2."/>
      <w:lvlJc w:val="left"/>
      <w:pPr>
        <w:ind w:left="1128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2"/>
      <w:isLgl/>
      <w:lvlText w:val="%1.%2.%3."/>
      <w:lvlJc w:val="left"/>
      <w:pPr>
        <w:ind w:left="15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5" w:hanging="1800"/>
      </w:pPr>
      <w:rPr>
        <w:rFonts w:hint="default"/>
      </w:rPr>
    </w:lvl>
  </w:abstractNum>
  <w:abstractNum w:abstractNumId="5" w15:restartNumberingAfterBreak="0">
    <w:nsid w:val="129D4487"/>
    <w:multiLevelType w:val="hybridMultilevel"/>
    <w:tmpl w:val="8878E222"/>
    <w:lvl w:ilvl="0" w:tplc="B6D0FE4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76E7B87"/>
    <w:multiLevelType w:val="multilevel"/>
    <w:tmpl w:val="6E4029F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 w15:restartNumberingAfterBreak="0">
    <w:nsid w:val="1BBD5668"/>
    <w:multiLevelType w:val="multilevel"/>
    <w:tmpl w:val="4A0E8C56"/>
    <w:lvl w:ilvl="0">
      <w:start w:val="1"/>
      <w:numFmt w:val="decimal"/>
      <w:pStyle w:val="11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0"/>
      <w:isLgl/>
      <w:suff w:val="space"/>
      <w:lvlText w:val="%1.%2."/>
      <w:lvlJc w:val="left"/>
      <w:pPr>
        <w:ind w:left="720" w:hanging="11"/>
      </w:pPr>
      <w:rPr>
        <w:rFonts w:hint="default"/>
        <w:b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-141" w:firstLine="709"/>
      </w:pPr>
      <w:rPr>
        <w:rFonts w:hint="default"/>
        <w:b w:val="0"/>
        <w:bCs/>
        <w:i w:val="0"/>
        <w:iCs/>
        <w:strike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1EF16D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1E7410"/>
    <w:multiLevelType w:val="hybridMultilevel"/>
    <w:tmpl w:val="93C42A5C"/>
    <w:lvl w:ilvl="0" w:tplc="B6D0FE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3202CD5"/>
    <w:multiLevelType w:val="multilevel"/>
    <w:tmpl w:val="EE8C01E4"/>
    <w:lvl w:ilvl="0">
      <w:start w:val="10"/>
      <w:numFmt w:val="decimal"/>
      <w:lvlText w:val="%1"/>
      <w:lvlJc w:val="left"/>
      <w:pPr>
        <w:ind w:left="465" w:hanging="465"/>
      </w:pPr>
      <w:rPr>
        <w:rFonts w:ascii="Calibri" w:hAnsi="Calibri"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ascii="Calibri" w:hAnsi="Calibri" w:hint="default"/>
      </w:rPr>
    </w:lvl>
  </w:abstractNum>
  <w:abstractNum w:abstractNumId="11" w15:restartNumberingAfterBreak="0">
    <w:nsid w:val="24191A70"/>
    <w:multiLevelType w:val="hybridMultilevel"/>
    <w:tmpl w:val="CCD46D52"/>
    <w:lvl w:ilvl="0" w:tplc="B6D0F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BC7E1F"/>
    <w:multiLevelType w:val="hybridMultilevel"/>
    <w:tmpl w:val="A76ECF52"/>
    <w:lvl w:ilvl="0" w:tplc="B5CAB7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416ED"/>
    <w:multiLevelType w:val="hybridMultilevel"/>
    <w:tmpl w:val="281C2544"/>
    <w:lvl w:ilvl="0" w:tplc="1D2800E0">
      <w:start w:val="1"/>
      <w:numFmt w:val="decimal"/>
      <w:pStyle w:val="a"/>
      <w:lvlText w:val="Рисунок %1 "/>
      <w:lvlJc w:val="center"/>
      <w:pPr>
        <w:tabs>
          <w:tab w:val="num" w:pos="-76"/>
        </w:tabs>
        <w:ind w:left="-76" w:firstLine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74ADB5E">
      <w:start w:val="1"/>
      <w:numFmt w:val="bullet"/>
      <w:lvlText w:val="-"/>
      <w:lvlJc w:val="left"/>
      <w:pPr>
        <w:tabs>
          <w:tab w:val="num" w:pos="1004"/>
        </w:tabs>
        <w:ind w:left="324" w:firstLine="680"/>
      </w:pPr>
      <w:rPr>
        <w:rFonts w:ascii="Courier New" w:hAnsi="Courier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41FB0267"/>
    <w:multiLevelType w:val="hybridMultilevel"/>
    <w:tmpl w:val="BC300572"/>
    <w:lvl w:ilvl="0" w:tplc="D582692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55F033A"/>
    <w:multiLevelType w:val="multilevel"/>
    <w:tmpl w:val="E9CA97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78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9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7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38" w:hanging="1800"/>
      </w:pPr>
      <w:rPr>
        <w:rFonts w:hint="default"/>
      </w:rPr>
    </w:lvl>
  </w:abstractNum>
  <w:abstractNum w:abstractNumId="18" w15:restartNumberingAfterBreak="0">
    <w:nsid w:val="460F73CA"/>
    <w:multiLevelType w:val="hybridMultilevel"/>
    <w:tmpl w:val="CE20231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AF2F19"/>
    <w:multiLevelType w:val="multilevel"/>
    <w:tmpl w:val="33ACA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801A3B"/>
    <w:multiLevelType w:val="hybridMultilevel"/>
    <w:tmpl w:val="7C6A59A4"/>
    <w:lvl w:ilvl="0" w:tplc="4B929D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6D566F"/>
    <w:multiLevelType w:val="hybridMultilevel"/>
    <w:tmpl w:val="246CD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B4630D"/>
    <w:multiLevelType w:val="hybridMultilevel"/>
    <w:tmpl w:val="6B52A772"/>
    <w:lvl w:ilvl="0" w:tplc="B6D0F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4A6E9B"/>
    <w:multiLevelType w:val="hybridMultilevel"/>
    <w:tmpl w:val="E32238A0"/>
    <w:lvl w:ilvl="0" w:tplc="7BCA593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4797647"/>
    <w:multiLevelType w:val="hybridMultilevel"/>
    <w:tmpl w:val="A9AA7A2C"/>
    <w:lvl w:ilvl="0" w:tplc="B6D0FE46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6" w15:restartNumberingAfterBreak="0">
    <w:nsid w:val="57407E4C"/>
    <w:multiLevelType w:val="hybridMultilevel"/>
    <w:tmpl w:val="217A875E"/>
    <w:lvl w:ilvl="0" w:tplc="B6D0FE46">
      <w:start w:val="1"/>
      <w:numFmt w:val="bullet"/>
      <w:lvlText w:val=""/>
      <w:lvlJc w:val="left"/>
      <w:pPr>
        <w:ind w:left="1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27" w15:restartNumberingAfterBreak="0">
    <w:nsid w:val="5C7B361F"/>
    <w:multiLevelType w:val="hybridMultilevel"/>
    <w:tmpl w:val="214E09AA"/>
    <w:lvl w:ilvl="0" w:tplc="B70829FC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DEF71A8"/>
    <w:multiLevelType w:val="hybridMultilevel"/>
    <w:tmpl w:val="1184388A"/>
    <w:lvl w:ilvl="0" w:tplc="B6D0FE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9" w15:restartNumberingAfterBreak="0">
    <w:nsid w:val="64E91D59"/>
    <w:multiLevelType w:val="hybridMultilevel"/>
    <w:tmpl w:val="A4389C92"/>
    <w:lvl w:ilvl="0" w:tplc="A24A91F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5A77681"/>
    <w:multiLevelType w:val="multilevel"/>
    <w:tmpl w:val="132E2EAE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1" w15:restartNumberingAfterBreak="0">
    <w:nsid w:val="65A94F5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9DE3E41"/>
    <w:multiLevelType w:val="hybridMultilevel"/>
    <w:tmpl w:val="2034E02A"/>
    <w:lvl w:ilvl="0" w:tplc="B6D0FE46">
      <w:start w:val="1"/>
      <w:numFmt w:val="bullet"/>
      <w:lvlText w:val=""/>
      <w:lvlJc w:val="left"/>
      <w:pPr>
        <w:ind w:left="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3" w15:restartNumberingAfterBreak="0">
    <w:nsid w:val="6C37578A"/>
    <w:multiLevelType w:val="hybridMultilevel"/>
    <w:tmpl w:val="820C9204"/>
    <w:lvl w:ilvl="0" w:tplc="1CBE2C3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D2973"/>
    <w:multiLevelType w:val="hybridMultilevel"/>
    <w:tmpl w:val="A8622938"/>
    <w:lvl w:ilvl="0" w:tplc="B6D0F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5E0E7E"/>
    <w:multiLevelType w:val="multilevel"/>
    <w:tmpl w:val="933E1D2E"/>
    <w:lvl w:ilvl="0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6" w15:restartNumberingAfterBreak="0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21"/>
  </w:num>
  <w:num w:numId="4">
    <w:abstractNumId w:val="21"/>
  </w:num>
  <w:num w:numId="5">
    <w:abstractNumId w:val="15"/>
  </w:num>
  <w:num w:numId="6">
    <w:abstractNumId w:val="12"/>
  </w:num>
  <w:num w:numId="7">
    <w:abstractNumId w:val="36"/>
  </w:num>
  <w:num w:numId="8">
    <w:abstractNumId w:val="29"/>
  </w:num>
  <w:num w:numId="9">
    <w:abstractNumId w:val="27"/>
  </w:num>
  <w:num w:numId="10">
    <w:abstractNumId w:val="17"/>
  </w:num>
  <w:num w:numId="11">
    <w:abstractNumId w:val="10"/>
  </w:num>
  <w:num w:numId="12">
    <w:abstractNumId w:val="33"/>
  </w:num>
  <w:num w:numId="13">
    <w:abstractNumId w:val="3"/>
  </w:num>
  <w:num w:numId="14">
    <w:abstractNumId w:val="18"/>
  </w:num>
  <w:num w:numId="15">
    <w:abstractNumId w:val="34"/>
  </w:num>
  <w:num w:numId="16">
    <w:abstractNumId w:val="23"/>
  </w:num>
  <w:num w:numId="17">
    <w:abstractNumId w:val="28"/>
  </w:num>
  <w:num w:numId="18">
    <w:abstractNumId w:val="11"/>
  </w:num>
  <w:num w:numId="19">
    <w:abstractNumId w:val="4"/>
  </w:num>
  <w:num w:numId="20">
    <w:abstractNumId w:val="24"/>
  </w:num>
  <w:num w:numId="21">
    <w:abstractNumId w:val="32"/>
  </w:num>
  <w:num w:numId="22">
    <w:abstractNumId w:val="9"/>
  </w:num>
  <w:num w:numId="23">
    <w:abstractNumId w:val="26"/>
  </w:num>
  <w:num w:numId="24">
    <w:abstractNumId w:val="2"/>
  </w:num>
  <w:num w:numId="25">
    <w:abstractNumId w:val="5"/>
  </w:num>
  <w:num w:numId="26">
    <w:abstractNumId w:val="25"/>
  </w:num>
  <w:num w:numId="27">
    <w:abstractNumId w:val="35"/>
  </w:num>
  <w:num w:numId="28">
    <w:abstractNumId w:val="6"/>
  </w:num>
  <w:num w:numId="29">
    <w:abstractNumId w:val="13"/>
  </w:num>
  <w:num w:numId="30">
    <w:abstractNumId w:val="19"/>
  </w:num>
  <w:num w:numId="31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16"/>
  </w:num>
  <w:num w:numId="34">
    <w:abstractNumId w:val="20"/>
  </w:num>
  <w:num w:numId="35">
    <w:abstractNumId w:val="8"/>
  </w:num>
  <w:num w:numId="36">
    <w:abstractNumId w:val="31"/>
  </w:num>
  <w:num w:numId="37">
    <w:abstractNumId w:val="0"/>
  </w:num>
  <w:num w:numId="38">
    <w:abstractNumId w:val="1"/>
  </w:num>
  <w:num w:numId="39">
    <w:abstractNumId w:val="22"/>
  </w:num>
  <w:num w:numId="40">
    <w:abstractNumId w:val="1"/>
    <w:lvlOverride w:ilvl="0">
      <w:startOverride w:val="1"/>
      <w:lvl w:ilvl="0" w:tplc="1CCCFFCA">
        <w:start w:val="1"/>
        <w:numFmt w:val="decimal"/>
        <w:lvlText w:val=""/>
        <w:lvlJc w:val="left"/>
      </w:lvl>
    </w:lvlOverride>
    <w:lvlOverride w:ilvl="1">
      <w:startOverride w:val="1"/>
      <w:lvl w:ilvl="1" w:tplc="6DE8D882">
        <w:start w:val="1"/>
        <w:numFmt w:val="decimal"/>
        <w:lvlText w:val=""/>
        <w:lvlJc w:val="left"/>
      </w:lvl>
    </w:lvlOverride>
    <w:lvlOverride w:ilvl="2">
      <w:startOverride w:val="1"/>
      <w:lvl w:ilvl="2" w:tplc="8688B1A4">
        <w:start w:val="1"/>
        <w:numFmt w:val="decimal"/>
        <w:lvlText w:val="%3)"/>
        <w:lvlJc w:val="left"/>
        <w:pPr>
          <w:tabs>
            <w:tab w:val="left" w:pos="1440"/>
          </w:tabs>
          <w:ind w:left="533" w:hanging="533"/>
        </w:pPr>
        <w:rPr>
          <w:rFonts w:hAnsi="Arial Unicode MS"/>
          <w:b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startOverride w:val="1"/>
      <w:lvl w:ilvl="3" w:tplc="7156789A">
        <w:start w:val="1"/>
        <w:numFmt w:val="decimal"/>
        <w:lvlText w:val=""/>
        <w:lvlJc w:val="left"/>
      </w:lvl>
    </w:lvlOverride>
    <w:lvlOverride w:ilvl="4">
      <w:startOverride w:val="1"/>
      <w:lvl w:ilvl="4" w:tplc="29FC1768">
        <w:start w:val="1"/>
        <w:numFmt w:val="decimal"/>
        <w:lvlText w:val=""/>
        <w:lvlJc w:val="left"/>
      </w:lvl>
    </w:lvlOverride>
    <w:lvlOverride w:ilvl="5">
      <w:startOverride w:val="1"/>
      <w:lvl w:ilvl="5" w:tplc="602005B8">
        <w:start w:val="1"/>
        <w:numFmt w:val="decimal"/>
        <w:lvlText w:val=""/>
        <w:lvlJc w:val="left"/>
      </w:lvl>
    </w:lvlOverride>
    <w:lvlOverride w:ilvl="6">
      <w:startOverride w:val="1"/>
      <w:lvl w:ilvl="6" w:tplc="C4F0C00C">
        <w:start w:val="1"/>
        <w:numFmt w:val="decimal"/>
        <w:lvlText w:val=""/>
        <w:lvlJc w:val="left"/>
      </w:lvl>
    </w:lvlOverride>
    <w:lvlOverride w:ilvl="7">
      <w:startOverride w:val="1"/>
      <w:lvl w:ilvl="7" w:tplc="1ED2E33C">
        <w:start w:val="1"/>
        <w:numFmt w:val="decimal"/>
        <w:lvlText w:val=""/>
        <w:lvlJc w:val="left"/>
      </w:lvl>
    </w:lvlOverride>
    <w:lvlOverride w:ilvl="8">
      <w:startOverride w:val="1"/>
      <w:lvl w:ilvl="8" w:tplc="143214FC">
        <w:start w:val="1"/>
        <w:numFmt w:val="decimal"/>
        <w:lvlText w:val=""/>
        <w:lvlJc w:val="left"/>
      </w:lvl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C2"/>
    <w:rsid w:val="000004D2"/>
    <w:rsid w:val="0000160A"/>
    <w:rsid w:val="00002DAE"/>
    <w:rsid w:val="000040E3"/>
    <w:rsid w:val="000043FA"/>
    <w:rsid w:val="00007819"/>
    <w:rsid w:val="00013E0F"/>
    <w:rsid w:val="00015DC0"/>
    <w:rsid w:val="0001799D"/>
    <w:rsid w:val="00023736"/>
    <w:rsid w:val="000243E7"/>
    <w:rsid w:val="00030301"/>
    <w:rsid w:val="000304AF"/>
    <w:rsid w:val="00031E4F"/>
    <w:rsid w:val="000342E6"/>
    <w:rsid w:val="00036C9A"/>
    <w:rsid w:val="000452D5"/>
    <w:rsid w:val="00045FA6"/>
    <w:rsid w:val="0004699F"/>
    <w:rsid w:val="00047F82"/>
    <w:rsid w:val="00050A84"/>
    <w:rsid w:val="000569C6"/>
    <w:rsid w:val="00060353"/>
    <w:rsid w:val="0006353A"/>
    <w:rsid w:val="000638A5"/>
    <w:rsid w:val="00063B25"/>
    <w:rsid w:val="00064872"/>
    <w:rsid w:val="00064C65"/>
    <w:rsid w:val="000654F8"/>
    <w:rsid w:val="00066019"/>
    <w:rsid w:val="000731A9"/>
    <w:rsid w:val="00073B00"/>
    <w:rsid w:val="000809B1"/>
    <w:rsid w:val="000821C7"/>
    <w:rsid w:val="00083A7E"/>
    <w:rsid w:val="000842A1"/>
    <w:rsid w:val="00087999"/>
    <w:rsid w:val="000908C9"/>
    <w:rsid w:val="00091D5C"/>
    <w:rsid w:val="000924C2"/>
    <w:rsid w:val="0009724E"/>
    <w:rsid w:val="000A0A4E"/>
    <w:rsid w:val="000A149B"/>
    <w:rsid w:val="000A1928"/>
    <w:rsid w:val="000A25F2"/>
    <w:rsid w:val="000A4FAA"/>
    <w:rsid w:val="000B0655"/>
    <w:rsid w:val="000B0A41"/>
    <w:rsid w:val="000B12D1"/>
    <w:rsid w:val="000B1645"/>
    <w:rsid w:val="000B1E76"/>
    <w:rsid w:val="000B66ED"/>
    <w:rsid w:val="000C0DEC"/>
    <w:rsid w:val="000C134F"/>
    <w:rsid w:val="000C4417"/>
    <w:rsid w:val="000C5A6F"/>
    <w:rsid w:val="000C6092"/>
    <w:rsid w:val="000C6AD6"/>
    <w:rsid w:val="000C6FB8"/>
    <w:rsid w:val="000E032D"/>
    <w:rsid w:val="000E3B2D"/>
    <w:rsid w:val="000E5327"/>
    <w:rsid w:val="000E5C60"/>
    <w:rsid w:val="000E66E4"/>
    <w:rsid w:val="000E7550"/>
    <w:rsid w:val="000E7CFC"/>
    <w:rsid w:val="000F317C"/>
    <w:rsid w:val="000F37B3"/>
    <w:rsid w:val="000F3EA0"/>
    <w:rsid w:val="000F5C3A"/>
    <w:rsid w:val="00100AC6"/>
    <w:rsid w:val="0010474C"/>
    <w:rsid w:val="00105FB4"/>
    <w:rsid w:val="00106C97"/>
    <w:rsid w:val="001075E5"/>
    <w:rsid w:val="00111A3C"/>
    <w:rsid w:val="00115E0D"/>
    <w:rsid w:val="00121485"/>
    <w:rsid w:val="001219C1"/>
    <w:rsid w:val="00122424"/>
    <w:rsid w:val="001225EE"/>
    <w:rsid w:val="00127B2C"/>
    <w:rsid w:val="00127C1B"/>
    <w:rsid w:val="00132660"/>
    <w:rsid w:val="00133E71"/>
    <w:rsid w:val="0013564D"/>
    <w:rsid w:val="00143E3D"/>
    <w:rsid w:val="00144E6F"/>
    <w:rsid w:val="00145175"/>
    <w:rsid w:val="001452AB"/>
    <w:rsid w:val="001452AD"/>
    <w:rsid w:val="00150F4A"/>
    <w:rsid w:val="00154BCA"/>
    <w:rsid w:val="00157FE1"/>
    <w:rsid w:val="001633E9"/>
    <w:rsid w:val="00164808"/>
    <w:rsid w:val="001677EC"/>
    <w:rsid w:val="00167C00"/>
    <w:rsid w:val="00167CB4"/>
    <w:rsid w:val="00175B9A"/>
    <w:rsid w:val="00176454"/>
    <w:rsid w:val="0018764B"/>
    <w:rsid w:val="001950CF"/>
    <w:rsid w:val="00196CEC"/>
    <w:rsid w:val="001A0220"/>
    <w:rsid w:val="001A06D3"/>
    <w:rsid w:val="001A354E"/>
    <w:rsid w:val="001A39E6"/>
    <w:rsid w:val="001A4DCE"/>
    <w:rsid w:val="001A5A84"/>
    <w:rsid w:val="001A71C6"/>
    <w:rsid w:val="001B1F09"/>
    <w:rsid w:val="001B2525"/>
    <w:rsid w:val="001B58C0"/>
    <w:rsid w:val="001C1328"/>
    <w:rsid w:val="001C42F7"/>
    <w:rsid w:val="001C68CC"/>
    <w:rsid w:val="001C77A6"/>
    <w:rsid w:val="001C7AAC"/>
    <w:rsid w:val="001D48D1"/>
    <w:rsid w:val="001E14DE"/>
    <w:rsid w:val="001E372C"/>
    <w:rsid w:val="001E3FBD"/>
    <w:rsid w:val="001E41D3"/>
    <w:rsid w:val="001E6C73"/>
    <w:rsid w:val="001E7C75"/>
    <w:rsid w:val="001F0CCF"/>
    <w:rsid w:val="001F6D98"/>
    <w:rsid w:val="001F7B62"/>
    <w:rsid w:val="0020241B"/>
    <w:rsid w:val="00203AEC"/>
    <w:rsid w:val="00204590"/>
    <w:rsid w:val="00205388"/>
    <w:rsid w:val="002068C7"/>
    <w:rsid w:val="00214C42"/>
    <w:rsid w:val="00214C91"/>
    <w:rsid w:val="0021535A"/>
    <w:rsid w:val="00215D2E"/>
    <w:rsid w:val="00217F4B"/>
    <w:rsid w:val="002208C9"/>
    <w:rsid w:val="00223270"/>
    <w:rsid w:val="0022399F"/>
    <w:rsid w:val="00224711"/>
    <w:rsid w:val="002252F3"/>
    <w:rsid w:val="00226B0E"/>
    <w:rsid w:val="00230B25"/>
    <w:rsid w:val="00230F52"/>
    <w:rsid w:val="002328BF"/>
    <w:rsid w:val="00233452"/>
    <w:rsid w:val="00240F46"/>
    <w:rsid w:val="00241889"/>
    <w:rsid w:val="00242A49"/>
    <w:rsid w:val="00242D84"/>
    <w:rsid w:val="0024457A"/>
    <w:rsid w:val="002470D0"/>
    <w:rsid w:val="00251FAC"/>
    <w:rsid w:val="002523CC"/>
    <w:rsid w:val="002531C1"/>
    <w:rsid w:val="00255C81"/>
    <w:rsid w:val="00255D08"/>
    <w:rsid w:val="0026023E"/>
    <w:rsid w:val="00262302"/>
    <w:rsid w:val="0026309E"/>
    <w:rsid w:val="002648A4"/>
    <w:rsid w:val="00265583"/>
    <w:rsid w:val="00265683"/>
    <w:rsid w:val="00266C52"/>
    <w:rsid w:val="002679D2"/>
    <w:rsid w:val="00272B50"/>
    <w:rsid w:val="00272BEB"/>
    <w:rsid w:val="00274561"/>
    <w:rsid w:val="00274571"/>
    <w:rsid w:val="00274706"/>
    <w:rsid w:val="00275E59"/>
    <w:rsid w:val="0027683D"/>
    <w:rsid w:val="00277693"/>
    <w:rsid w:val="00293426"/>
    <w:rsid w:val="0029598F"/>
    <w:rsid w:val="00295C80"/>
    <w:rsid w:val="00296032"/>
    <w:rsid w:val="0029625F"/>
    <w:rsid w:val="00296650"/>
    <w:rsid w:val="002971AE"/>
    <w:rsid w:val="002A14FB"/>
    <w:rsid w:val="002A21D1"/>
    <w:rsid w:val="002A3854"/>
    <w:rsid w:val="002A4DC5"/>
    <w:rsid w:val="002A5C1D"/>
    <w:rsid w:val="002A6540"/>
    <w:rsid w:val="002A6B98"/>
    <w:rsid w:val="002B358A"/>
    <w:rsid w:val="002B3FC7"/>
    <w:rsid w:val="002B54CA"/>
    <w:rsid w:val="002B63FA"/>
    <w:rsid w:val="002B7B6A"/>
    <w:rsid w:val="002C180C"/>
    <w:rsid w:val="002C19C6"/>
    <w:rsid w:val="002C286E"/>
    <w:rsid w:val="002C2A36"/>
    <w:rsid w:val="002C2B69"/>
    <w:rsid w:val="002C5A45"/>
    <w:rsid w:val="002C6A7F"/>
    <w:rsid w:val="002C7A36"/>
    <w:rsid w:val="002D00B5"/>
    <w:rsid w:val="002D2A60"/>
    <w:rsid w:val="002D2DAC"/>
    <w:rsid w:val="002D3279"/>
    <w:rsid w:val="002D3A65"/>
    <w:rsid w:val="002D3FA2"/>
    <w:rsid w:val="002D4BC4"/>
    <w:rsid w:val="002D4CA5"/>
    <w:rsid w:val="002D6D58"/>
    <w:rsid w:val="002E0BAC"/>
    <w:rsid w:val="002E25B1"/>
    <w:rsid w:val="002F057D"/>
    <w:rsid w:val="002F2A42"/>
    <w:rsid w:val="002F39ED"/>
    <w:rsid w:val="002F5B57"/>
    <w:rsid w:val="002F7647"/>
    <w:rsid w:val="002F7719"/>
    <w:rsid w:val="00304133"/>
    <w:rsid w:val="00304B7F"/>
    <w:rsid w:val="00304BB9"/>
    <w:rsid w:val="00304F5D"/>
    <w:rsid w:val="0030748F"/>
    <w:rsid w:val="0030764E"/>
    <w:rsid w:val="003076BD"/>
    <w:rsid w:val="0031314F"/>
    <w:rsid w:val="00320D8A"/>
    <w:rsid w:val="0032169C"/>
    <w:rsid w:val="00322A2C"/>
    <w:rsid w:val="00322C55"/>
    <w:rsid w:val="00322D4F"/>
    <w:rsid w:val="00327261"/>
    <w:rsid w:val="003363E7"/>
    <w:rsid w:val="00340B63"/>
    <w:rsid w:val="003437CD"/>
    <w:rsid w:val="0034614B"/>
    <w:rsid w:val="003466EB"/>
    <w:rsid w:val="003471AE"/>
    <w:rsid w:val="00350A5A"/>
    <w:rsid w:val="003512B8"/>
    <w:rsid w:val="00351BF6"/>
    <w:rsid w:val="003530B2"/>
    <w:rsid w:val="003572F4"/>
    <w:rsid w:val="003573E8"/>
    <w:rsid w:val="00360095"/>
    <w:rsid w:val="00360814"/>
    <w:rsid w:val="00365BCE"/>
    <w:rsid w:val="00365C3E"/>
    <w:rsid w:val="00366BBD"/>
    <w:rsid w:val="00367510"/>
    <w:rsid w:val="003709B2"/>
    <w:rsid w:val="003742C1"/>
    <w:rsid w:val="00376A2B"/>
    <w:rsid w:val="00380193"/>
    <w:rsid w:val="00382F13"/>
    <w:rsid w:val="0038790A"/>
    <w:rsid w:val="00390218"/>
    <w:rsid w:val="0039099A"/>
    <w:rsid w:val="003924FE"/>
    <w:rsid w:val="00393FD7"/>
    <w:rsid w:val="00394C95"/>
    <w:rsid w:val="003975DD"/>
    <w:rsid w:val="003A11AE"/>
    <w:rsid w:val="003A1A66"/>
    <w:rsid w:val="003A4D69"/>
    <w:rsid w:val="003A7171"/>
    <w:rsid w:val="003B0218"/>
    <w:rsid w:val="003B14D7"/>
    <w:rsid w:val="003B3DF4"/>
    <w:rsid w:val="003B59FD"/>
    <w:rsid w:val="003B7489"/>
    <w:rsid w:val="003C0658"/>
    <w:rsid w:val="003C0AD7"/>
    <w:rsid w:val="003C2F86"/>
    <w:rsid w:val="003C3243"/>
    <w:rsid w:val="003C67D5"/>
    <w:rsid w:val="003C7367"/>
    <w:rsid w:val="003D2F0F"/>
    <w:rsid w:val="003D7866"/>
    <w:rsid w:val="003E0725"/>
    <w:rsid w:val="003E1FC8"/>
    <w:rsid w:val="003E3340"/>
    <w:rsid w:val="003F446B"/>
    <w:rsid w:val="003F465B"/>
    <w:rsid w:val="003F50A8"/>
    <w:rsid w:val="003F55EE"/>
    <w:rsid w:val="003F6974"/>
    <w:rsid w:val="00402DC4"/>
    <w:rsid w:val="004049AA"/>
    <w:rsid w:val="00404A73"/>
    <w:rsid w:val="004061AB"/>
    <w:rsid w:val="0041455F"/>
    <w:rsid w:val="004201D3"/>
    <w:rsid w:val="004212CE"/>
    <w:rsid w:val="00422CD8"/>
    <w:rsid w:val="00426213"/>
    <w:rsid w:val="00436889"/>
    <w:rsid w:val="004371ED"/>
    <w:rsid w:val="00440F0C"/>
    <w:rsid w:val="0044229B"/>
    <w:rsid w:val="004425E9"/>
    <w:rsid w:val="00445CD4"/>
    <w:rsid w:val="00445D9F"/>
    <w:rsid w:val="00445E8A"/>
    <w:rsid w:val="004465C2"/>
    <w:rsid w:val="004517AE"/>
    <w:rsid w:val="00451A3A"/>
    <w:rsid w:val="004539B6"/>
    <w:rsid w:val="00464B18"/>
    <w:rsid w:val="00465291"/>
    <w:rsid w:val="004728E0"/>
    <w:rsid w:val="00473006"/>
    <w:rsid w:val="0047418D"/>
    <w:rsid w:val="00481018"/>
    <w:rsid w:val="00481154"/>
    <w:rsid w:val="00484B32"/>
    <w:rsid w:val="00485808"/>
    <w:rsid w:val="00485F7E"/>
    <w:rsid w:val="004874FB"/>
    <w:rsid w:val="004921CB"/>
    <w:rsid w:val="00492503"/>
    <w:rsid w:val="00492B85"/>
    <w:rsid w:val="00495BD2"/>
    <w:rsid w:val="004964D3"/>
    <w:rsid w:val="00497FA0"/>
    <w:rsid w:val="004A0DF1"/>
    <w:rsid w:val="004A17C3"/>
    <w:rsid w:val="004A342E"/>
    <w:rsid w:val="004A3648"/>
    <w:rsid w:val="004A6E01"/>
    <w:rsid w:val="004A72F1"/>
    <w:rsid w:val="004B00AA"/>
    <w:rsid w:val="004B0BC4"/>
    <w:rsid w:val="004B1DB6"/>
    <w:rsid w:val="004B3834"/>
    <w:rsid w:val="004B4355"/>
    <w:rsid w:val="004B6327"/>
    <w:rsid w:val="004C053E"/>
    <w:rsid w:val="004C3C22"/>
    <w:rsid w:val="004D1B61"/>
    <w:rsid w:val="004D2F50"/>
    <w:rsid w:val="004D4272"/>
    <w:rsid w:val="004D6E43"/>
    <w:rsid w:val="004D7AA3"/>
    <w:rsid w:val="004E070C"/>
    <w:rsid w:val="004E1A75"/>
    <w:rsid w:val="004E2129"/>
    <w:rsid w:val="004E2D66"/>
    <w:rsid w:val="004E366E"/>
    <w:rsid w:val="004E4499"/>
    <w:rsid w:val="004E4CCF"/>
    <w:rsid w:val="004F144F"/>
    <w:rsid w:val="004F2817"/>
    <w:rsid w:val="004F3D5E"/>
    <w:rsid w:val="004F4DA1"/>
    <w:rsid w:val="004F54AB"/>
    <w:rsid w:val="004F6D55"/>
    <w:rsid w:val="004F7CFD"/>
    <w:rsid w:val="00501947"/>
    <w:rsid w:val="00506935"/>
    <w:rsid w:val="00506E52"/>
    <w:rsid w:val="00506F09"/>
    <w:rsid w:val="005079F8"/>
    <w:rsid w:val="00510127"/>
    <w:rsid w:val="005102BD"/>
    <w:rsid w:val="00511113"/>
    <w:rsid w:val="0051496B"/>
    <w:rsid w:val="005173A4"/>
    <w:rsid w:val="00521F5B"/>
    <w:rsid w:val="00522474"/>
    <w:rsid w:val="005230C2"/>
    <w:rsid w:val="005350A3"/>
    <w:rsid w:val="00535919"/>
    <w:rsid w:val="00535EA7"/>
    <w:rsid w:val="00536920"/>
    <w:rsid w:val="00536A3A"/>
    <w:rsid w:val="00541B81"/>
    <w:rsid w:val="00542B37"/>
    <w:rsid w:val="00544A1F"/>
    <w:rsid w:val="005466D2"/>
    <w:rsid w:val="00550DD0"/>
    <w:rsid w:val="0055112F"/>
    <w:rsid w:val="00552020"/>
    <w:rsid w:val="00565E17"/>
    <w:rsid w:val="00570518"/>
    <w:rsid w:val="00573719"/>
    <w:rsid w:val="005754ED"/>
    <w:rsid w:val="0057552B"/>
    <w:rsid w:val="005768B7"/>
    <w:rsid w:val="00576DA8"/>
    <w:rsid w:val="00580574"/>
    <w:rsid w:val="00582668"/>
    <w:rsid w:val="005877F8"/>
    <w:rsid w:val="00590E92"/>
    <w:rsid w:val="0059143A"/>
    <w:rsid w:val="0059466F"/>
    <w:rsid w:val="005A0390"/>
    <w:rsid w:val="005A1A5C"/>
    <w:rsid w:val="005A1B3F"/>
    <w:rsid w:val="005A26EC"/>
    <w:rsid w:val="005A33D4"/>
    <w:rsid w:val="005A3D6E"/>
    <w:rsid w:val="005A65FC"/>
    <w:rsid w:val="005B135C"/>
    <w:rsid w:val="005B3225"/>
    <w:rsid w:val="005B3D2B"/>
    <w:rsid w:val="005B468D"/>
    <w:rsid w:val="005B4D68"/>
    <w:rsid w:val="005B676D"/>
    <w:rsid w:val="005B6CF7"/>
    <w:rsid w:val="005C125C"/>
    <w:rsid w:val="005C1B34"/>
    <w:rsid w:val="005C244F"/>
    <w:rsid w:val="005C4319"/>
    <w:rsid w:val="005C59EF"/>
    <w:rsid w:val="005D05F5"/>
    <w:rsid w:val="005D1FC5"/>
    <w:rsid w:val="005D243C"/>
    <w:rsid w:val="005D314B"/>
    <w:rsid w:val="005D525A"/>
    <w:rsid w:val="005D56C1"/>
    <w:rsid w:val="005D7F50"/>
    <w:rsid w:val="005E0C5F"/>
    <w:rsid w:val="005E2BEC"/>
    <w:rsid w:val="005E31AD"/>
    <w:rsid w:val="005E40BC"/>
    <w:rsid w:val="005E4DB9"/>
    <w:rsid w:val="005F2958"/>
    <w:rsid w:val="005F30F4"/>
    <w:rsid w:val="005F3750"/>
    <w:rsid w:val="005F72B9"/>
    <w:rsid w:val="00600973"/>
    <w:rsid w:val="006023E1"/>
    <w:rsid w:val="00603D58"/>
    <w:rsid w:val="00606ADA"/>
    <w:rsid w:val="00606DDD"/>
    <w:rsid w:val="00610E87"/>
    <w:rsid w:val="00611F1B"/>
    <w:rsid w:val="006157AD"/>
    <w:rsid w:val="0061581A"/>
    <w:rsid w:val="00617363"/>
    <w:rsid w:val="00630A54"/>
    <w:rsid w:val="00631E44"/>
    <w:rsid w:val="00632CF5"/>
    <w:rsid w:val="00633E4B"/>
    <w:rsid w:val="00634D4F"/>
    <w:rsid w:val="00636955"/>
    <w:rsid w:val="00637658"/>
    <w:rsid w:val="006405E0"/>
    <w:rsid w:val="0064223A"/>
    <w:rsid w:val="00642D0A"/>
    <w:rsid w:val="0064335D"/>
    <w:rsid w:val="00645A61"/>
    <w:rsid w:val="00650DED"/>
    <w:rsid w:val="00651E67"/>
    <w:rsid w:val="00652AAB"/>
    <w:rsid w:val="006539DB"/>
    <w:rsid w:val="00653AFB"/>
    <w:rsid w:val="00654BFF"/>
    <w:rsid w:val="0065578C"/>
    <w:rsid w:val="006558F0"/>
    <w:rsid w:val="00656045"/>
    <w:rsid w:val="006560FB"/>
    <w:rsid w:val="00656B3B"/>
    <w:rsid w:val="00661C9A"/>
    <w:rsid w:val="00662E07"/>
    <w:rsid w:val="00666C6E"/>
    <w:rsid w:val="006677E1"/>
    <w:rsid w:val="00670C71"/>
    <w:rsid w:val="006714B2"/>
    <w:rsid w:val="00672B44"/>
    <w:rsid w:val="0067304D"/>
    <w:rsid w:val="00673CAF"/>
    <w:rsid w:val="00675891"/>
    <w:rsid w:val="00677F15"/>
    <w:rsid w:val="00680F3A"/>
    <w:rsid w:val="00681964"/>
    <w:rsid w:val="006868BF"/>
    <w:rsid w:val="00686FF2"/>
    <w:rsid w:val="0069066E"/>
    <w:rsid w:val="0069181D"/>
    <w:rsid w:val="00692FA8"/>
    <w:rsid w:val="006968B3"/>
    <w:rsid w:val="00697440"/>
    <w:rsid w:val="006A3921"/>
    <w:rsid w:val="006A6ECB"/>
    <w:rsid w:val="006A707E"/>
    <w:rsid w:val="006B6611"/>
    <w:rsid w:val="006B7CBB"/>
    <w:rsid w:val="006C0E41"/>
    <w:rsid w:val="006C199D"/>
    <w:rsid w:val="006C6B7A"/>
    <w:rsid w:val="006D1EBC"/>
    <w:rsid w:val="006D7164"/>
    <w:rsid w:val="006D7326"/>
    <w:rsid w:val="006E1017"/>
    <w:rsid w:val="006E207E"/>
    <w:rsid w:val="006E2E6F"/>
    <w:rsid w:val="006E6006"/>
    <w:rsid w:val="006E65A7"/>
    <w:rsid w:val="006E70C4"/>
    <w:rsid w:val="006E7166"/>
    <w:rsid w:val="006E7529"/>
    <w:rsid w:val="006F0E5D"/>
    <w:rsid w:val="006F14CF"/>
    <w:rsid w:val="006F438E"/>
    <w:rsid w:val="006F5207"/>
    <w:rsid w:val="006F54EA"/>
    <w:rsid w:val="006F582F"/>
    <w:rsid w:val="006F6A86"/>
    <w:rsid w:val="006F7A71"/>
    <w:rsid w:val="007052B9"/>
    <w:rsid w:val="00705A9A"/>
    <w:rsid w:val="00707C24"/>
    <w:rsid w:val="0071117A"/>
    <w:rsid w:val="00714621"/>
    <w:rsid w:val="007157C9"/>
    <w:rsid w:val="007209EB"/>
    <w:rsid w:val="00720CFE"/>
    <w:rsid w:val="00722374"/>
    <w:rsid w:val="00723BA8"/>
    <w:rsid w:val="00724361"/>
    <w:rsid w:val="00725500"/>
    <w:rsid w:val="00732BCB"/>
    <w:rsid w:val="0073392D"/>
    <w:rsid w:val="00734F2B"/>
    <w:rsid w:val="00736D35"/>
    <w:rsid w:val="007376D8"/>
    <w:rsid w:val="00737873"/>
    <w:rsid w:val="0074008E"/>
    <w:rsid w:val="0074385F"/>
    <w:rsid w:val="00746AFC"/>
    <w:rsid w:val="00751352"/>
    <w:rsid w:val="007546F8"/>
    <w:rsid w:val="00755B45"/>
    <w:rsid w:val="00756B14"/>
    <w:rsid w:val="007576ED"/>
    <w:rsid w:val="0076096F"/>
    <w:rsid w:val="00762BE0"/>
    <w:rsid w:val="00762D41"/>
    <w:rsid w:val="007630E8"/>
    <w:rsid w:val="0076337B"/>
    <w:rsid w:val="0076591E"/>
    <w:rsid w:val="0076769E"/>
    <w:rsid w:val="007704F7"/>
    <w:rsid w:val="00772D1C"/>
    <w:rsid w:val="0077573D"/>
    <w:rsid w:val="007757AB"/>
    <w:rsid w:val="007819D7"/>
    <w:rsid w:val="007840C4"/>
    <w:rsid w:val="00786EF2"/>
    <w:rsid w:val="00787052"/>
    <w:rsid w:val="00787762"/>
    <w:rsid w:val="007911F1"/>
    <w:rsid w:val="00794B0B"/>
    <w:rsid w:val="00795B02"/>
    <w:rsid w:val="00796891"/>
    <w:rsid w:val="00796E0B"/>
    <w:rsid w:val="007A32F2"/>
    <w:rsid w:val="007A4B04"/>
    <w:rsid w:val="007A61F7"/>
    <w:rsid w:val="007A6472"/>
    <w:rsid w:val="007A74BE"/>
    <w:rsid w:val="007B1A84"/>
    <w:rsid w:val="007B2587"/>
    <w:rsid w:val="007C2293"/>
    <w:rsid w:val="007C2DA6"/>
    <w:rsid w:val="007C329F"/>
    <w:rsid w:val="007C5E90"/>
    <w:rsid w:val="007C7C7F"/>
    <w:rsid w:val="007D08CA"/>
    <w:rsid w:val="007D0DA4"/>
    <w:rsid w:val="007D1798"/>
    <w:rsid w:val="007D451B"/>
    <w:rsid w:val="007D4DF1"/>
    <w:rsid w:val="007D69E0"/>
    <w:rsid w:val="007E00A4"/>
    <w:rsid w:val="007E030C"/>
    <w:rsid w:val="007E37D6"/>
    <w:rsid w:val="007E59D8"/>
    <w:rsid w:val="007E613F"/>
    <w:rsid w:val="007E6997"/>
    <w:rsid w:val="007F17D5"/>
    <w:rsid w:val="007F2D32"/>
    <w:rsid w:val="007F4B20"/>
    <w:rsid w:val="007F78FE"/>
    <w:rsid w:val="007F7D34"/>
    <w:rsid w:val="00801F77"/>
    <w:rsid w:val="00802899"/>
    <w:rsid w:val="008029F8"/>
    <w:rsid w:val="008051BA"/>
    <w:rsid w:val="00815679"/>
    <w:rsid w:val="00815A87"/>
    <w:rsid w:val="00817134"/>
    <w:rsid w:val="00824A3E"/>
    <w:rsid w:val="00825040"/>
    <w:rsid w:val="008252C2"/>
    <w:rsid w:val="00825D81"/>
    <w:rsid w:val="008272B4"/>
    <w:rsid w:val="00827C86"/>
    <w:rsid w:val="0083013F"/>
    <w:rsid w:val="008318DF"/>
    <w:rsid w:val="0083355A"/>
    <w:rsid w:val="008367AD"/>
    <w:rsid w:val="00836FF7"/>
    <w:rsid w:val="0084181F"/>
    <w:rsid w:val="00841D70"/>
    <w:rsid w:val="00843F1E"/>
    <w:rsid w:val="008455E7"/>
    <w:rsid w:val="00854E73"/>
    <w:rsid w:val="008559A2"/>
    <w:rsid w:val="00855D8F"/>
    <w:rsid w:val="00856786"/>
    <w:rsid w:val="00857B3B"/>
    <w:rsid w:val="00860085"/>
    <w:rsid w:val="008624E1"/>
    <w:rsid w:val="008639E2"/>
    <w:rsid w:val="0086493E"/>
    <w:rsid w:val="008649D6"/>
    <w:rsid w:val="008651AC"/>
    <w:rsid w:val="00866075"/>
    <w:rsid w:val="00866455"/>
    <w:rsid w:val="0087055F"/>
    <w:rsid w:val="00870C9E"/>
    <w:rsid w:val="00871525"/>
    <w:rsid w:val="00875545"/>
    <w:rsid w:val="008761A8"/>
    <w:rsid w:val="00880929"/>
    <w:rsid w:val="008812B9"/>
    <w:rsid w:val="00881571"/>
    <w:rsid w:val="008848C3"/>
    <w:rsid w:val="0088695B"/>
    <w:rsid w:val="00890665"/>
    <w:rsid w:val="008908A1"/>
    <w:rsid w:val="00895881"/>
    <w:rsid w:val="0089640D"/>
    <w:rsid w:val="008A1379"/>
    <w:rsid w:val="008A29EB"/>
    <w:rsid w:val="008A40B0"/>
    <w:rsid w:val="008A56BB"/>
    <w:rsid w:val="008A5802"/>
    <w:rsid w:val="008B2252"/>
    <w:rsid w:val="008B417F"/>
    <w:rsid w:val="008B75AB"/>
    <w:rsid w:val="008C1AC9"/>
    <w:rsid w:val="008C1D24"/>
    <w:rsid w:val="008C3579"/>
    <w:rsid w:val="008C48F8"/>
    <w:rsid w:val="008C4D9C"/>
    <w:rsid w:val="008C6212"/>
    <w:rsid w:val="008D091D"/>
    <w:rsid w:val="008D0D4A"/>
    <w:rsid w:val="008D3065"/>
    <w:rsid w:val="008D4DDC"/>
    <w:rsid w:val="008D4F7F"/>
    <w:rsid w:val="008D5A45"/>
    <w:rsid w:val="008D6013"/>
    <w:rsid w:val="008E0303"/>
    <w:rsid w:val="008E0B76"/>
    <w:rsid w:val="008E3F7E"/>
    <w:rsid w:val="008F14BC"/>
    <w:rsid w:val="008F1A95"/>
    <w:rsid w:val="008F1FAA"/>
    <w:rsid w:val="008F42DF"/>
    <w:rsid w:val="008F4D49"/>
    <w:rsid w:val="00900C02"/>
    <w:rsid w:val="0090127C"/>
    <w:rsid w:val="00903EED"/>
    <w:rsid w:val="009072F6"/>
    <w:rsid w:val="00907F62"/>
    <w:rsid w:val="0091029C"/>
    <w:rsid w:val="00912200"/>
    <w:rsid w:val="00913F30"/>
    <w:rsid w:val="00914192"/>
    <w:rsid w:val="00915486"/>
    <w:rsid w:val="009159AF"/>
    <w:rsid w:val="009169C5"/>
    <w:rsid w:val="00924C56"/>
    <w:rsid w:val="00924D8D"/>
    <w:rsid w:val="0092638F"/>
    <w:rsid w:val="009278B0"/>
    <w:rsid w:val="00933483"/>
    <w:rsid w:val="0093545A"/>
    <w:rsid w:val="0094112E"/>
    <w:rsid w:val="00944047"/>
    <w:rsid w:val="009451D3"/>
    <w:rsid w:val="009459F6"/>
    <w:rsid w:val="00946519"/>
    <w:rsid w:val="00947795"/>
    <w:rsid w:val="00951DC7"/>
    <w:rsid w:val="00953163"/>
    <w:rsid w:val="00955976"/>
    <w:rsid w:val="00956A45"/>
    <w:rsid w:val="00962790"/>
    <w:rsid w:val="00967B0B"/>
    <w:rsid w:val="00973438"/>
    <w:rsid w:val="00976CB8"/>
    <w:rsid w:val="00977C37"/>
    <w:rsid w:val="00980281"/>
    <w:rsid w:val="0098166C"/>
    <w:rsid w:val="0098402B"/>
    <w:rsid w:val="00984996"/>
    <w:rsid w:val="0099507A"/>
    <w:rsid w:val="009978DA"/>
    <w:rsid w:val="009A0DE1"/>
    <w:rsid w:val="009A14BE"/>
    <w:rsid w:val="009A2EC2"/>
    <w:rsid w:val="009A3F67"/>
    <w:rsid w:val="009A5215"/>
    <w:rsid w:val="009A55EC"/>
    <w:rsid w:val="009A71E1"/>
    <w:rsid w:val="009B0C66"/>
    <w:rsid w:val="009B1151"/>
    <w:rsid w:val="009B1CE7"/>
    <w:rsid w:val="009B1FBE"/>
    <w:rsid w:val="009B2411"/>
    <w:rsid w:val="009B4A72"/>
    <w:rsid w:val="009B5331"/>
    <w:rsid w:val="009B596E"/>
    <w:rsid w:val="009B5F38"/>
    <w:rsid w:val="009B7A89"/>
    <w:rsid w:val="009C29F8"/>
    <w:rsid w:val="009C3534"/>
    <w:rsid w:val="009C35EC"/>
    <w:rsid w:val="009C408B"/>
    <w:rsid w:val="009C41B8"/>
    <w:rsid w:val="009D2F27"/>
    <w:rsid w:val="009D33CA"/>
    <w:rsid w:val="009D5D9D"/>
    <w:rsid w:val="009D664C"/>
    <w:rsid w:val="009E1B0B"/>
    <w:rsid w:val="009E6D8A"/>
    <w:rsid w:val="009F2831"/>
    <w:rsid w:val="009F4FA0"/>
    <w:rsid w:val="00A03A58"/>
    <w:rsid w:val="00A05393"/>
    <w:rsid w:val="00A05B57"/>
    <w:rsid w:val="00A0627C"/>
    <w:rsid w:val="00A072A3"/>
    <w:rsid w:val="00A115EC"/>
    <w:rsid w:val="00A13985"/>
    <w:rsid w:val="00A13FD1"/>
    <w:rsid w:val="00A15FC0"/>
    <w:rsid w:val="00A2003D"/>
    <w:rsid w:val="00A2516F"/>
    <w:rsid w:val="00A30042"/>
    <w:rsid w:val="00A303B2"/>
    <w:rsid w:val="00A314BF"/>
    <w:rsid w:val="00A35D55"/>
    <w:rsid w:val="00A457F2"/>
    <w:rsid w:val="00A46661"/>
    <w:rsid w:val="00A46C48"/>
    <w:rsid w:val="00A47B7E"/>
    <w:rsid w:val="00A5304B"/>
    <w:rsid w:val="00A53858"/>
    <w:rsid w:val="00A55626"/>
    <w:rsid w:val="00A60C15"/>
    <w:rsid w:val="00A611F6"/>
    <w:rsid w:val="00A61B22"/>
    <w:rsid w:val="00A62551"/>
    <w:rsid w:val="00A660F8"/>
    <w:rsid w:val="00A716F2"/>
    <w:rsid w:val="00A72994"/>
    <w:rsid w:val="00A771F0"/>
    <w:rsid w:val="00A772FA"/>
    <w:rsid w:val="00A8069C"/>
    <w:rsid w:val="00A81DF0"/>
    <w:rsid w:val="00A87876"/>
    <w:rsid w:val="00AA0C4E"/>
    <w:rsid w:val="00AA0EAE"/>
    <w:rsid w:val="00AA2172"/>
    <w:rsid w:val="00AA2D83"/>
    <w:rsid w:val="00AA673A"/>
    <w:rsid w:val="00AA71C4"/>
    <w:rsid w:val="00AB0AF4"/>
    <w:rsid w:val="00AB0B6E"/>
    <w:rsid w:val="00AB3414"/>
    <w:rsid w:val="00AB3A46"/>
    <w:rsid w:val="00AB4CFC"/>
    <w:rsid w:val="00AB4F52"/>
    <w:rsid w:val="00AB56FB"/>
    <w:rsid w:val="00AB7C9C"/>
    <w:rsid w:val="00AC03B6"/>
    <w:rsid w:val="00AC520C"/>
    <w:rsid w:val="00AC5614"/>
    <w:rsid w:val="00AC5708"/>
    <w:rsid w:val="00AD0667"/>
    <w:rsid w:val="00AD0F0F"/>
    <w:rsid w:val="00AD1DB0"/>
    <w:rsid w:val="00AD6B3C"/>
    <w:rsid w:val="00AD7377"/>
    <w:rsid w:val="00AE07AF"/>
    <w:rsid w:val="00AE14F9"/>
    <w:rsid w:val="00AE47CE"/>
    <w:rsid w:val="00AE6671"/>
    <w:rsid w:val="00AF0CDF"/>
    <w:rsid w:val="00AF3015"/>
    <w:rsid w:val="00AF4C18"/>
    <w:rsid w:val="00AF5E58"/>
    <w:rsid w:val="00AF7128"/>
    <w:rsid w:val="00B01949"/>
    <w:rsid w:val="00B027FB"/>
    <w:rsid w:val="00B032D9"/>
    <w:rsid w:val="00B03C4C"/>
    <w:rsid w:val="00B05202"/>
    <w:rsid w:val="00B106F2"/>
    <w:rsid w:val="00B11CB0"/>
    <w:rsid w:val="00B12ABB"/>
    <w:rsid w:val="00B15492"/>
    <w:rsid w:val="00B17517"/>
    <w:rsid w:val="00B17F76"/>
    <w:rsid w:val="00B21226"/>
    <w:rsid w:val="00B259C3"/>
    <w:rsid w:val="00B25AA7"/>
    <w:rsid w:val="00B30385"/>
    <w:rsid w:val="00B32A23"/>
    <w:rsid w:val="00B356D9"/>
    <w:rsid w:val="00B36584"/>
    <w:rsid w:val="00B36E68"/>
    <w:rsid w:val="00B37F97"/>
    <w:rsid w:val="00B502DE"/>
    <w:rsid w:val="00B53263"/>
    <w:rsid w:val="00B534FA"/>
    <w:rsid w:val="00B56EA1"/>
    <w:rsid w:val="00B57470"/>
    <w:rsid w:val="00B603B0"/>
    <w:rsid w:val="00B624BB"/>
    <w:rsid w:val="00B62D87"/>
    <w:rsid w:val="00B63204"/>
    <w:rsid w:val="00B63828"/>
    <w:rsid w:val="00B65650"/>
    <w:rsid w:val="00B66F55"/>
    <w:rsid w:val="00B6716E"/>
    <w:rsid w:val="00B7070A"/>
    <w:rsid w:val="00B73728"/>
    <w:rsid w:val="00B744C0"/>
    <w:rsid w:val="00B74B83"/>
    <w:rsid w:val="00B75488"/>
    <w:rsid w:val="00B83BBD"/>
    <w:rsid w:val="00B91456"/>
    <w:rsid w:val="00B96A16"/>
    <w:rsid w:val="00BA0D52"/>
    <w:rsid w:val="00BA28E4"/>
    <w:rsid w:val="00BA3AF1"/>
    <w:rsid w:val="00BA4CBE"/>
    <w:rsid w:val="00BA4EBC"/>
    <w:rsid w:val="00BA689B"/>
    <w:rsid w:val="00BA6E92"/>
    <w:rsid w:val="00BA7E62"/>
    <w:rsid w:val="00BB32B4"/>
    <w:rsid w:val="00BB36AE"/>
    <w:rsid w:val="00BB37CA"/>
    <w:rsid w:val="00BB409E"/>
    <w:rsid w:val="00BC189F"/>
    <w:rsid w:val="00BC18C0"/>
    <w:rsid w:val="00BC3849"/>
    <w:rsid w:val="00BC4458"/>
    <w:rsid w:val="00BC644E"/>
    <w:rsid w:val="00BC6892"/>
    <w:rsid w:val="00BC6D4D"/>
    <w:rsid w:val="00BD0E22"/>
    <w:rsid w:val="00BD1F4B"/>
    <w:rsid w:val="00BD450B"/>
    <w:rsid w:val="00BD5F0C"/>
    <w:rsid w:val="00BD7BC2"/>
    <w:rsid w:val="00BE1983"/>
    <w:rsid w:val="00BE19E0"/>
    <w:rsid w:val="00BE6C55"/>
    <w:rsid w:val="00BE79A7"/>
    <w:rsid w:val="00BF3A90"/>
    <w:rsid w:val="00BF440E"/>
    <w:rsid w:val="00BF511E"/>
    <w:rsid w:val="00BF6A5B"/>
    <w:rsid w:val="00C0531D"/>
    <w:rsid w:val="00C07089"/>
    <w:rsid w:val="00C111AB"/>
    <w:rsid w:val="00C11B18"/>
    <w:rsid w:val="00C149C8"/>
    <w:rsid w:val="00C15E52"/>
    <w:rsid w:val="00C15EAF"/>
    <w:rsid w:val="00C171EE"/>
    <w:rsid w:val="00C172E8"/>
    <w:rsid w:val="00C22992"/>
    <w:rsid w:val="00C231BC"/>
    <w:rsid w:val="00C303AC"/>
    <w:rsid w:val="00C31592"/>
    <w:rsid w:val="00C3175B"/>
    <w:rsid w:val="00C31BD7"/>
    <w:rsid w:val="00C33F69"/>
    <w:rsid w:val="00C34DF8"/>
    <w:rsid w:val="00C355CB"/>
    <w:rsid w:val="00C41B8E"/>
    <w:rsid w:val="00C43FF5"/>
    <w:rsid w:val="00C449CB"/>
    <w:rsid w:val="00C576DB"/>
    <w:rsid w:val="00C604F8"/>
    <w:rsid w:val="00C609EE"/>
    <w:rsid w:val="00C60B56"/>
    <w:rsid w:val="00C629EC"/>
    <w:rsid w:val="00C634CC"/>
    <w:rsid w:val="00C67632"/>
    <w:rsid w:val="00C67661"/>
    <w:rsid w:val="00C67FE7"/>
    <w:rsid w:val="00C7066B"/>
    <w:rsid w:val="00C70BD6"/>
    <w:rsid w:val="00C74B2A"/>
    <w:rsid w:val="00C760C5"/>
    <w:rsid w:val="00C77E50"/>
    <w:rsid w:val="00C81C8C"/>
    <w:rsid w:val="00C84EDA"/>
    <w:rsid w:val="00C93736"/>
    <w:rsid w:val="00C93759"/>
    <w:rsid w:val="00C94029"/>
    <w:rsid w:val="00C941C1"/>
    <w:rsid w:val="00C943B9"/>
    <w:rsid w:val="00C95017"/>
    <w:rsid w:val="00CA1ED5"/>
    <w:rsid w:val="00CA23E5"/>
    <w:rsid w:val="00CA2D4C"/>
    <w:rsid w:val="00CA34D7"/>
    <w:rsid w:val="00CA3FBF"/>
    <w:rsid w:val="00CA43B9"/>
    <w:rsid w:val="00CA505D"/>
    <w:rsid w:val="00CB26B3"/>
    <w:rsid w:val="00CB4D42"/>
    <w:rsid w:val="00CB51C3"/>
    <w:rsid w:val="00CB72F6"/>
    <w:rsid w:val="00CC02ED"/>
    <w:rsid w:val="00CC278D"/>
    <w:rsid w:val="00CC4296"/>
    <w:rsid w:val="00CC5F33"/>
    <w:rsid w:val="00CC5FF8"/>
    <w:rsid w:val="00CC7365"/>
    <w:rsid w:val="00CC7E76"/>
    <w:rsid w:val="00CC7EDE"/>
    <w:rsid w:val="00CD0EA4"/>
    <w:rsid w:val="00CD21B6"/>
    <w:rsid w:val="00CD2200"/>
    <w:rsid w:val="00CD52C6"/>
    <w:rsid w:val="00CD580B"/>
    <w:rsid w:val="00CD7818"/>
    <w:rsid w:val="00CE0B6A"/>
    <w:rsid w:val="00CE0FA6"/>
    <w:rsid w:val="00CE1E52"/>
    <w:rsid w:val="00CE6015"/>
    <w:rsid w:val="00CE7F93"/>
    <w:rsid w:val="00CF31FE"/>
    <w:rsid w:val="00CF34E7"/>
    <w:rsid w:val="00CF7324"/>
    <w:rsid w:val="00CF734F"/>
    <w:rsid w:val="00CF7C31"/>
    <w:rsid w:val="00CF7DB5"/>
    <w:rsid w:val="00D00011"/>
    <w:rsid w:val="00D006EE"/>
    <w:rsid w:val="00D01CF8"/>
    <w:rsid w:val="00D0271E"/>
    <w:rsid w:val="00D04001"/>
    <w:rsid w:val="00D057AF"/>
    <w:rsid w:val="00D06FDF"/>
    <w:rsid w:val="00D11313"/>
    <w:rsid w:val="00D127AC"/>
    <w:rsid w:val="00D134F5"/>
    <w:rsid w:val="00D1596F"/>
    <w:rsid w:val="00D23703"/>
    <w:rsid w:val="00D23CE2"/>
    <w:rsid w:val="00D2407A"/>
    <w:rsid w:val="00D24A51"/>
    <w:rsid w:val="00D26C7D"/>
    <w:rsid w:val="00D33742"/>
    <w:rsid w:val="00D3402B"/>
    <w:rsid w:val="00D34486"/>
    <w:rsid w:val="00D35631"/>
    <w:rsid w:val="00D37AE8"/>
    <w:rsid w:val="00D4115A"/>
    <w:rsid w:val="00D419CD"/>
    <w:rsid w:val="00D438FD"/>
    <w:rsid w:val="00D44C76"/>
    <w:rsid w:val="00D44D7B"/>
    <w:rsid w:val="00D51A3F"/>
    <w:rsid w:val="00D51CC7"/>
    <w:rsid w:val="00D52DAA"/>
    <w:rsid w:val="00D5378E"/>
    <w:rsid w:val="00D53821"/>
    <w:rsid w:val="00D5494B"/>
    <w:rsid w:val="00D55280"/>
    <w:rsid w:val="00D57362"/>
    <w:rsid w:val="00D61992"/>
    <w:rsid w:val="00D61AEB"/>
    <w:rsid w:val="00D64FEC"/>
    <w:rsid w:val="00D70A95"/>
    <w:rsid w:val="00D7220B"/>
    <w:rsid w:val="00D728D0"/>
    <w:rsid w:val="00D74586"/>
    <w:rsid w:val="00D759EC"/>
    <w:rsid w:val="00D80218"/>
    <w:rsid w:val="00D80988"/>
    <w:rsid w:val="00D80CA8"/>
    <w:rsid w:val="00D81ED3"/>
    <w:rsid w:val="00D84011"/>
    <w:rsid w:val="00D848C7"/>
    <w:rsid w:val="00D84A6F"/>
    <w:rsid w:val="00D8505D"/>
    <w:rsid w:val="00D85C52"/>
    <w:rsid w:val="00D91202"/>
    <w:rsid w:val="00D919F2"/>
    <w:rsid w:val="00D92D51"/>
    <w:rsid w:val="00D93F42"/>
    <w:rsid w:val="00D95C8C"/>
    <w:rsid w:val="00D97A5F"/>
    <w:rsid w:val="00DA2A98"/>
    <w:rsid w:val="00DA457E"/>
    <w:rsid w:val="00DA531F"/>
    <w:rsid w:val="00DA5E45"/>
    <w:rsid w:val="00DA77F4"/>
    <w:rsid w:val="00DB0AA4"/>
    <w:rsid w:val="00DB1719"/>
    <w:rsid w:val="00DB3E75"/>
    <w:rsid w:val="00DC2204"/>
    <w:rsid w:val="00DC3031"/>
    <w:rsid w:val="00DC350F"/>
    <w:rsid w:val="00DC4BD2"/>
    <w:rsid w:val="00DC6DFF"/>
    <w:rsid w:val="00DD304D"/>
    <w:rsid w:val="00DE019D"/>
    <w:rsid w:val="00DE279E"/>
    <w:rsid w:val="00DE5496"/>
    <w:rsid w:val="00DF2700"/>
    <w:rsid w:val="00E0102D"/>
    <w:rsid w:val="00E01A42"/>
    <w:rsid w:val="00E01AB7"/>
    <w:rsid w:val="00E02D35"/>
    <w:rsid w:val="00E03C15"/>
    <w:rsid w:val="00E045E9"/>
    <w:rsid w:val="00E069DB"/>
    <w:rsid w:val="00E1075D"/>
    <w:rsid w:val="00E11D79"/>
    <w:rsid w:val="00E125A2"/>
    <w:rsid w:val="00E136E4"/>
    <w:rsid w:val="00E15BE9"/>
    <w:rsid w:val="00E17D07"/>
    <w:rsid w:val="00E226E3"/>
    <w:rsid w:val="00E23377"/>
    <w:rsid w:val="00E25829"/>
    <w:rsid w:val="00E25A05"/>
    <w:rsid w:val="00E2775E"/>
    <w:rsid w:val="00E27D07"/>
    <w:rsid w:val="00E27FAC"/>
    <w:rsid w:val="00E31AE1"/>
    <w:rsid w:val="00E32861"/>
    <w:rsid w:val="00E35558"/>
    <w:rsid w:val="00E4060B"/>
    <w:rsid w:val="00E42EC1"/>
    <w:rsid w:val="00E44037"/>
    <w:rsid w:val="00E44461"/>
    <w:rsid w:val="00E45FF2"/>
    <w:rsid w:val="00E51CE7"/>
    <w:rsid w:val="00E543EC"/>
    <w:rsid w:val="00E5509E"/>
    <w:rsid w:val="00E557B3"/>
    <w:rsid w:val="00E55CE7"/>
    <w:rsid w:val="00E57AE9"/>
    <w:rsid w:val="00E60236"/>
    <w:rsid w:val="00E7290B"/>
    <w:rsid w:val="00E736C1"/>
    <w:rsid w:val="00E74BD5"/>
    <w:rsid w:val="00E75E39"/>
    <w:rsid w:val="00E7760A"/>
    <w:rsid w:val="00E77DA2"/>
    <w:rsid w:val="00E80E48"/>
    <w:rsid w:val="00E83ADB"/>
    <w:rsid w:val="00E866E2"/>
    <w:rsid w:val="00E9399B"/>
    <w:rsid w:val="00E97C7E"/>
    <w:rsid w:val="00EA15E6"/>
    <w:rsid w:val="00EA182B"/>
    <w:rsid w:val="00EA5370"/>
    <w:rsid w:val="00EA5774"/>
    <w:rsid w:val="00EA71F2"/>
    <w:rsid w:val="00EB057B"/>
    <w:rsid w:val="00EB1685"/>
    <w:rsid w:val="00EB2492"/>
    <w:rsid w:val="00EB3EBA"/>
    <w:rsid w:val="00EB453F"/>
    <w:rsid w:val="00EC02FA"/>
    <w:rsid w:val="00EC062D"/>
    <w:rsid w:val="00EC3197"/>
    <w:rsid w:val="00EC328E"/>
    <w:rsid w:val="00EC40A2"/>
    <w:rsid w:val="00EC57F9"/>
    <w:rsid w:val="00EC6262"/>
    <w:rsid w:val="00ED29E7"/>
    <w:rsid w:val="00ED2E01"/>
    <w:rsid w:val="00ED4979"/>
    <w:rsid w:val="00ED4FA9"/>
    <w:rsid w:val="00ED6075"/>
    <w:rsid w:val="00ED673F"/>
    <w:rsid w:val="00ED6BDE"/>
    <w:rsid w:val="00EE0009"/>
    <w:rsid w:val="00EE0421"/>
    <w:rsid w:val="00EE1639"/>
    <w:rsid w:val="00EE4DFE"/>
    <w:rsid w:val="00EE6B09"/>
    <w:rsid w:val="00EE7ABA"/>
    <w:rsid w:val="00EE7B61"/>
    <w:rsid w:val="00EF30FF"/>
    <w:rsid w:val="00EF367F"/>
    <w:rsid w:val="00EF6438"/>
    <w:rsid w:val="00F0144A"/>
    <w:rsid w:val="00F0175F"/>
    <w:rsid w:val="00F10D3A"/>
    <w:rsid w:val="00F1127F"/>
    <w:rsid w:val="00F13467"/>
    <w:rsid w:val="00F14377"/>
    <w:rsid w:val="00F17B2C"/>
    <w:rsid w:val="00F20F88"/>
    <w:rsid w:val="00F267FB"/>
    <w:rsid w:val="00F26B08"/>
    <w:rsid w:val="00F27FE9"/>
    <w:rsid w:val="00F32BBA"/>
    <w:rsid w:val="00F37ACA"/>
    <w:rsid w:val="00F37B8C"/>
    <w:rsid w:val="00F41264"/>
    <w:rsid w:val="00F42DBB"/>
    <w:rsid w:val="00F47749"/>
    <w:rsid w:val="00F524A3"/>
    <w:rsid w:val="00F529B9"/>
    <w:rsid w:val="00F5331C"/>
    <w:rsid w:val="00F53B94"/>
    <w:rsid w:val="00F53E21"/>
    <w:rsid w:val="00F53EEC"/>
    <w:rsid w:val="00F56D07"/>
    <w:rsid w:val="00F5755F"/>
    <w:rsid w:val="00F5756B"/>
    <w:rsid w:val="00F6163A"/>
    <w:rsid w:val="00F61A3D"/>
    <w:rsid w:val="00F61C98"/>
    <w:rsid w:val="00F630F3"/>
    <w:rsid w:val="00F6355A"/>
    <w:rsid w:val="00F672A7"/>
    <w:rsid w:val="00F67A52"/>
    <w:rsid w:val="00F70498"/>
    <w:rsid w:val="00F712BD"/>
    <w:rsid w:val="00F743B1"/>
    <w:rsid w:val="00F76440"/>
    <w:rsid w:val="00F7722F"/>
    <w:rsid w:val="00F77CAE"/>
    <w:rsid w:val="00F801CC"/>
    <w:rsid w:val="00F83CF6"/>
    <w:rsid w:val="00F90A27"/>
    <w:rsid w:val="00F92FAB"/>
    <w:rsid w:val="00F9473B"/>
    <w:rsid w:val="00F96799"/>
    <w:rsid w:val="00F96DF9"/>
    <w:rsid w:val="00FA093B"/>
    <w:rsid w:val="00FA29CA"/>
    <w:rsid w:val="00FA3FC5"/>
    <w:rsid w:val="00FA4282"/>
    <w:rsid w:val="00FA6480"/>
    <w:rsid w:val="00FB0345"/>
    <w:rsid w:val="00FB1633"/>
    <w:rsid w:val="00FB2BD3"/>
    <w:rsid w:val="00FB71B8"/>
    <w:rsid w:val="00FC1063"/>
    <w:rsid w:val="00FC2B4E"/>
    <w:rsid w:val="00FC2C05"/>
    <w:rsid w:val="00FC36C3"/>
    <w:rsid w:val="00FC4A29"/>
    <w:rsid w:val="00FC4D61"/>
    <w:rsid w:val="00FC54E4"/>
    <w:rsid w:val="00FC57E0"/>
    <w:rsid w:val="00FC76E4"/>
    <w:rsid w:val="00FC7E51"/>
    <w:rsid w:val="00FD49B6"/>
    <w:rsid w:val="00FD4D10"/>
    <w:rsid w:val="00FE0A66"/>
    <w:rsid w:val="00FE0E5A"/>
    <w:rsid w:val="00FF1835"/>
    <w:rsid w:val="00FF2844"/>
    <w:rsid w:val="00FF3FF8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0E9923-DB20-433E-964A-49E0FD0DB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C3849"/>
    <w:pPr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2">
    <w:name w:val="heading 1"/>
    <w:basedOn w:val="a0"/>
    <w:next w:val="a0"/>
    <w:link w:val="110"/>
    <w:qFormat/>
    <w:rsid w:val="004465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0"/>
    <w:next w:val="a0"/>
    <w:link w:val="22"/>
    <w:qFormat/>
    <w:rsid w:val="004465C2"/>
    <w:pPr>
      <w:keepNext/>
      <w:spacing w:before="120"/>
      <w:ind w:firstLine="720"/>
      <w:outlineLvl w:val="1"/>
    </w:pPr>
    <w:rPr>
      <w:b/>
      <w:sz w:val="24"/>
    </w:rPr>
  </w:style>
  <w:style w:type="paragraph" w:styleId="3">
    <w:name w:val="heading 3"/>
    <w:basedOn w:val="a0"/>
    <w:next w:val="a0"/>
    <w:link w:val="30"/>
    <w:autoRedefine/>
    <w:qFormat/>
    <w:rsid w:val="004465C2"/>
    <w:pPr>
      <w:keepNext/>
      <w:spacing w:before="0"/>
      <w:ind w:firstLine="709"/>
      <w:jc w:val="both"/>
      <w:outlineLvl w:val="2"/>
    </w:pPr>
    <w:rPr>
      <w:snapToGrid w:val="0"/>
      <w:sz w:val="26"/>
      <w:szCs w:val="26"/>
    </w:rPr>
  </w:style>
  <w:style w:type="paragraph" w:styleId="4">
    <w:name w:val="heading 4"/>
    <w:basedOn w:val="a0"/>
    <w:next w:val="a0"/>
    <w:link w:val="40"/>
    <w:qFormat/>
    <w:rsid w:val="004465C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4465C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4465C2"/>
    <w:p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465C2"/>
    <w:pPr>
      <w:keepNext/>
      <w:spacing w:before="0"/>
      <w:jc w:val="both"/>
      <w:outlineLvl w:val="6"/>
    </w:pPr>
    <w:rPr>
      <w:b/>
      <w:sz w:val="24"/>
    </w:rPr>
  </w:style>
  <w:style w:type="paragraph" w:styleId="8">
    <w:name w:val="heading 8"/>
    <w:basedOn w:val="a0"/>
    <w:next w:val="a0"/>
    <w:link w:val="80"/>
    <w:qFormat/>
    <w:rsid w:val="004465C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4465C2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3">
    <w:name w:val="Заголовок 1 Знак"/>
    <w:basedOn w:val="a1"/>
    <w:rsid w:val="004465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1"/>
    <w:link w:val="21"/>
    <w:rsid w:val="004465C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4465C2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4465C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4465C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4465C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4465C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4465C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4465C2"/>
    <w:rPr>
      <w:rFonts w:ascii="Arial" w:eastAsia="Times New Roman" w:hAnsi="Arial" w:cs="Arial"/>
      <w:lang w:eastAsia="ru-RU"/>
    </w:rPr>
  </w:style>
  <w:style w:type="paragraph" w:styleId="a4">
    <w:name w:val="caption"/>
    <w:basedOn w:val="a0"/>
    <w:next w:val="a0"/>
    <w:qFormat/>
    <w:rsid w:val="004465C2"/>
    <w:rPr>
      <w:b/>
      <w:bCs/>
      <w:sz w:val="20"/>
    </w:rPr>
  </w:style>
  <w:style w:type="paragraph" w:styleId="31">
    <w:name w:val="Body Text Indent 3"/>
    <w:basedOn w:val="a0"/>
    <w:link w:val="32"/>
    <w:rsid w:val="004465C2"/>
    <w:pPr>
      <w:spacing w:before="0"/>
      <w:ind w:firstLine="851"/>
      <w:jc w:val="both"/>
    </w:pPr>
    <w:rPr>
      <w:sz w:val="28"/>
    </w:rPr>
  </w:style>
  <w:style w:type="character" w:customStyle="1" w:styleId="32">
    <w:name w:val="Основной текст с отступом 3 Знак"/>
    <w:basedOn w:val="a1"/>
    <w:link w:val="31"/>
    <w:rsid w:val="004465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0"/>
    <w:link w:val="a6"/>
    <w:rsid w:val="004465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sid w:val="004465C2"/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page number"/>
    <w:basedOn w:val="a1"/>
    <w:rsid w:val="004465C2"/>
  </w:style>
  <w:style w:type="paragraph" w:customStyle="1" w:styleId="p">
    <w:name w:val="p"/>
    <w:basedOn w:val="a0"/>
    <w:rsid w:val="004465C2"/>
    <w:pPr>
      <w:spacing w:before="75" w:after="75"/>
      <w:ind w:left="75" w:right="75"/>
      <w:jc w:val="both"/>
    </w:pPr>
    <w:rPr>
      <w:rFonts w:ascii="Verdana" w:hAnsi="Verdana"/>
      <w:sz w:val="20"/>
    </w:rPr>
  </w:style>
  <w:style w:type="paragraph" w:styleId="a8">
    <w:name w:val="footer"/>
    <w:basedOn w:val="a0"/>
    <w:link w:val="a9"/>
    <w:rsid w:val="004465C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465C2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Body Text"/>
    <w:basedOn w:val="a0"/>
    <w:link w:val="ab"/>
    <w:rsid w:val="004465C2"/>
    <w:pPr>
      <w:spacing w:after="120"/>
    </w:pPr>
  </w:style>
  <w:style w:type="character" w:customStyle="1" w:styleId="ab">
    <w:name w:val="Основной текст Знак"/>
    <w:basedOn w:val="a1"/>
    <w:link w:val="aa"/>
    <w:rsid w:val="004465C2"/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3"/>
    <w:basedOn w:val="a0"/>
    <w:link w:val="34"/>
    <w:rsid w:val="004465C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4465C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Текст1"/>
    <w:basedOn w:val="a0"/>
    <w:rsid w:val="004465C2"/>
    <w:pPr>
      <w:spacing w:before="0"/>
    </w:pPr>
    <w:rPr>
      <w:rFonts w:ascii="Courier New" w:hAnsi="Courier New"/>
      <w:sz w:val="20"/>
    </w:rPr>
  </w:style>
  <w:style w:type="paragraph" w:customStyle="1" w:styleId="PlainText1">
    <w:name w:val="Plain Text1"/>
    <w:basedOn w:val="a0"/>
    <w:rsid w:val="004465C2"/>
    <w:pPr>
      <w:spacing w:before="0"/>
    </w:pPr>
    <w:rPr>
      <w:rFonts w:ascii="Courier New" w:hAnsi="Courier New"/>
      <w:sz w:val="20"/>
    </w:rPr>
  </w:style>
  <w:style w:type="character" w:customStyle="1" w:styleId="mw-headline">
    <w:name w:val="mw-headline"/>
    <w:basedOn w:val="a1"/>
    <w:rsid w:val="004465C2"/>
  </w:style>
  <w:style w:type="paragraph" w:styleId="15">
    <w:name w:val="toc 1"/>
    <w:basedOn w:val="a0"/>
    <w:next w:val="a0"/>
    <w:autoRedefine/>
    <w:uiPriority w:val="39"/>
    <w:rsid w:val="004465C2"/>
    <w:pPr>
      <w:spacing w:before="120"/>
    </w:pPr>
    <w:rPr>
      <w:b/>
      <w:bCs/>
      <w:i/>
      <w:iCs/>
      <w:sz w:val="24"/>
      <w:szCs w:val="24"/>
    </w:rPr>
  </w:style>
  <w:style w:type="paragraph" w:styleId="23">
    <w:name w:val="toc 2"/>
    <w:basedOn w:val="a0"/>
    <w:next w:val="a0"/>
    <w:autoRedefine/>
    <w:uiPriority w:val="39"/>
    <w:rsid w:val="004465C2"/>
    <w:pPr>
      <w:tabs>
        <w:tab w:val="right" w:leader="dot" w:pos="9627"/>
      </w:tabs>
      <w:spacing w:before="0"/>
      <w:ind w:firstLine="227"/>
    </w:pPr>
    <w:rPr>
      <w:b/>
      <w:bCs/>
      <w:szCs w:val="22"/>
    </w:rPr>
  </w:style>
  <w:style w:type="character" w:styleId="ac">
    <w:name w:val="Hyperlink"/>
    <w:uiPriority w:val="99"/>
    <w:rsid w:val="004465C2"/>
    <w:rPr>
      <w:color w:val="0000FF"/>
      <w:u w:val="single"/>
    </w:rPr>
  </w:style>
  <w:style w:type="paragraph" w:styleId="35">
    <w:name w:val="toc 3"/>
    <w:basedOn w:val="a0"/>
    <w:next w:val="a0"/>
    <w:autoRedefine/>
    <w:semiHidden/>
    <w:rsid w:val="004465C2"/>
    <w:pPr>
      <w:spacing w:before="0"/>
      <w:ind w:left="440"/>
    </w:pPr>
    <w:rPr>
      <w:sz w:val="20"/>
    </w:rPr>
  </w:style>
  <w:style w:type="paragraph" w:styleId="41">
    <w:name w:val="toc 4"/>
    <w:basedOn w:val="a0"/>
    <w:next w:val="a0"/>
    <w:autoRedefine/>
    <w:semiHidden/>
    <w:rsid w:val="004465C2"/>
    <w:pPr>
      <w:spacing w:before="0"/>
      <w:ind w:left="660"/>
    </w:pPr>
    <w:rPr>
      <w:sz w:val="20"/>
    </w:rPr>
  </w:style>
  <w:style w:type="paragraph" w:styleId="51">
    <w:name w:val="toc 5"/>
    <w:basedOn w:val="a0"/>
    <w:next w:val="a0"/>
    <w:autoRedefine/>
    <w:semiHidden/>
    <w:rsid w:val="004465C2"/>
    <w:pPr>
      <w:spacing w:before="0"/>
      <w:ind w:left="880"/>
    </w:pPr>
    <w:rPr>
      <w:sz w:val="20"/>
    </w:rPr>
  </w:style>
  <w:style w:type="paragraph" w:styleId="61">
    <w:name w:val="toc 6"/>
    <w:basedOn w:val="a0"/>
    <w:next w:val="a0"/>
    <w:autoRedefine/>
    <w:semiHidden/>
    <w:rsid w:val="004465C2"/>
    <w:pPr>
      <w:spacing w:before="0"/>
      <w:ind w:left="1100"/>
    </w:pPr>
    <w:rPr>
      <w:sz w:val="20"/>
    </w:rPr>
  </w:style>
  <w:style w:type="paragraph" w:styleId="71">
    <w:name w:val="toc 7"/>
    <w:basedOn w:val="a0"/>
    <w:next w:val="a0"/>
    <w:autoRedefine/>
    <w:semiHidden/>
    <w:rsid w:val="004465C2"/>
    <w:pPr>
      <w:spacing w:before="0"/>
      <w:ind w:left="1320"/>
    </w:pPr>
    <w:rPr>
      <w:sz w:val="20"/>
    </w:rPr>
  </w:style>
  <w:style w:type="paragraph" w:styleId="81">
    <w:name w:val="toc 8"/>
    <w:basedOn w:val="a0"/>
    <w:next w:val="a0"/>
    <w:autoRedefine/>
    <w:semiHidden/>
    <w:rsid w:val="004465C2"/>
    <w:pPr>
      <w:spacing w:before="0"/>
      <w:ind w:left="1540"/>
    </w:pPr>
    <w:rPr>
      <w:sz w:val="20"/>
    </w:rPr>
  </w:style>
  <w:style w:type="paragraph" w:styleId="91">
    <w:name w:val="toc 9"/>
    <w:basedOn w:val="a0"/>
    <w:next w:val="a0"/>
    <w:autoRedefine/>
    <w:semiHidden/>
    <w:rsid w:val="004465C2"/>
    <w:pPr>
      <w:spacing w:before="0"/>
      <w:ind w:left="1760"/>
    </w:pPr>
    <w:rPr>
      <w:sz w:val="20"/>
    </w:rPr>
  </w:style>
  <w:style w:type="paragraph" w:customStyle="1" w:styleId="ConsPlusNormal">
    <w:name w:val="ConsPlusNormal"/>
    <w:rsid w:val="004465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465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0"/>
    <w:rsid w:val="004465C2"/>
    <w:pPr>
      <w:spacing w:before="100" w:beforeAutospacing="1" w:after="100" w:afterAutospacing="1"/>
      <w:jc w:val="both"/>
    </w:pPr>
    <w:rPr>
      <w:rFonts w:ascii="Verdana" w:hAnsi="Verdana"/>
      <w:sz w:val="18"/>
      <w:szCs w:val="18"/>
    </w:rPr>
  </w:style>
  <w:style w:type="paragraph" w:customStyle="1" w:styleId="ae">
    <w:name w:val="Список с цифрой Знак"/>
    <w:basedOn w:val="a0"/>
    <w:rsid w:val="004465C2"/>
    <w:pPr>
      <w:tabs>
        <w:tab w:val="num" w:pos="1080"/>
      </w:tabs>
      <w:spacing w:after="60"/>
      <w:ind w:left="1077" w:hanging="357"/>
    </w:pPr>
    <w:rPr>
      <w:snapToGrid w:val="0"/>
      <w:sz w:val="24"/>
      <w:szCs w:val="24"/>
    </w:rPr>
  </w:style>
  <w:style w:type="character" w:customStyle="1" w:styleId="af">
    <w:name w:val="Знак Знак"/>
    <w:rsid w:val="004465C2"/>
    <w:rPr>
      <w:sz w:val="22"/>
      <w:lang w:val="ru-RU" w:eastAsia="ru-RU" w:bidi="ar-SA"/>
    </w:rPr>
  </w:style>
  <w:style w:type="paragraph" w:styleId="16">
    <w:name w:val="index 1"/>
    <w:basedOn w:val="a0"/>
    <w:next w:val="a0"/>
    <w:autoRedefine/>
    <w:semiHidden/>
    <w:rsid w:val="004465C2"/>
    <w:pPr>
      <w:ind w:left="220" w:hanging="220"/>
    </w:pPr>
  </w:style>
  <w:style w:type="paragraph" w:styleId="af0">
    <w:name w:val="footnote text"/>
    <w:basedOn w:val="a0"/>
    <w:link w:val="af1"/>
    <w:semiHidden/>
    <w:rsid w:val="004465C2"/>
    <w:rPr>
      <w:sz w:val="20"/>
    </w:rPr>
  </w:style>
  <w:style w:type="character" w:customStyle="1" w:styleId="af1">
    <w:name w:val="Текст сноски Знак"/>
    <w:basedOn w:val="a1"/>
    <w:link w:val="af0"/>
    <w:semiHidden/>
    <w:rsid w:val="004465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icollapsed1">
    <w:name w:val="acicollapsed1"/>
    <w:rsid w:val="004465C2"/>
    <w:rPr>
      <w:vanish/>
      <w:webHidden w:val="0"/>
      <w:specVanish w:val="0"/>
    </w:rPr>
  </w:style>
  <w:style w:type="character" w:customStyle="1" w:styleId="letter">
    <w:name w:val="letter"/>
    <w:rsid w:val="004465C2"/>
    <w:rPr>
      <w:b/>
      <w:bCs/>
      <w:i w:val="0"/>
      <w:iCs w:val="0"/>
      <w:color w:val="F24220"/>
    </w:rPr>
  </w:style>
  <w:style w:type="character" w:customStyle="1" w:styleId="word">
    <w:name w:val="word"/>
    <w:rsid w:val="004465C2"/>
    <w:rPr>
      <w:b/>
      <w:bCs/>
      <w:i/>
      <w:iCs/>
      <w:color w:val="1D1D1D"/>
    </w:rPr>
  </w:style>
  <w:style w:type="paragraph" w:customStyle="1" w:styleId="note4">
    <w:name w:val="note4"/>
    <w:basedOn w:val="a0"/>
    <w:rsid w:val="004465C2"/>
    <w:pPr>
      <w:spacing w:before="0" w:after="288"/>
      <w:ind w:left="480" w:right="240"/>
    </w:pPr>
    <w:rPr>
      <w:sz w:val="20"/>
    </w:rPr>
  </w:style>
  <w:style w:type="paragraph" w:customStyle="1" w:styleId="artname">
    <w:name w:val="artname"/>
    <w:basedOn w:val="a0"/>
    <w:rsid w:val="004465C2"/>
    <w:pPr>
      <w:spacing w:before="45"/>
    </w:pPr>
    <w:rPr>
      <w:b/>
      <w:bCs/>
      <w:color w:val="22A62B"/>
      <w:sz w:val="24"/>
      <w:szCs w:val="24"/>
    </w:rPr>
  </w:style>
  <w:style w:type="paragraph" w:customStyle="1" w:styleId="artmagnum">
    <w:name w:val="artmagnum"/>
    <w:basedOn w:val="a0"/>
    <w:rsid w:val="004465C2"/>
    <w:pPr>
      <w:spacing w:before="45"/>
    </w:pPr>
    <w:rPr>
      <w:b/>
      <w:bCs/>
      <w:color w:val="22A62B"/>
      <w:sz w:val="27"/>
      <w:szCs w:val="27"/>
    </w:rPr>
  </w:style>
  <w:style w:type="paragraph" w:customStyle="1" w:styleId="artrubname">
    <w:name w:val="artrubname"/>
    <w:basedOn w:val="a0"/>
    <w:rsid w:val="004465C2"/>
    <w:pPr>
      <w:spacing w:before="45"/>
    </w:pPr>
    <w:rPr>
      <w:b/>
      <w:bCs/>
      <w:color w:val="EF9D09"/>
      <w:sz w:val="21"/>
      <w:szCs w:val="21"/>
    </w:rPr>
  </w:style>
  <w:style w:type="character" w:styleId="af2">
    <w:name w:val="Strong"/>
    <w:qFormat/>
    <w:rsid w:val="004465C2"/>
    <w:rPr>
      <w:b/>
      <w:bCs/>
    </w:rPr>
  </w:style>
  <w:style w:type="table" w:styleId="af3">
    <w:name w:val="Table Grid"/>
    <w:basedOn w:val="a2"/>
    <w:rsid w:val="004465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465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7">
    <w:name w:val="Îáû÷íûé1"/>
    <w:rsid w:val="004465C2"/>
    <w:pPr>
      <w:autoSpaceDE w:val="0"/>
      <w:autoSpaceDN w:val="0"/>
      <w:adjustRightInd w:val="0"/>
      <w:spacing w:after="0" w:line="240" w:lineRule="auto"/>
    </w:pPr>
    <w:rPr>
      <w:rFonts w:ascii="Baltica" w:eastAsia="Times New Roman" w:hAnsi="Baltica" w:cs="Times New Roman"/>
      <w:sz w:val="20"/>
      <w:szCs w:val="24"/>
      <w:lang w:eastAsia="ru-RU"/>
    </w:rPr>
  </w:style>
  <w:style w:type="paragraph" w:styleId="af4">
    <w:name w:val="Message Header"/>
    <w:basedOn w:val="aa"/>
    <w:link w:val="af5"/>
    <w:rsid w:val="004465C2"/>
    <w:pPr>
      <w:keepLines/>
      <w:spacing w:before="0" w:line="240" w:lineRule="atLeast"/>
      <w:ind w:left="1080" w:hanging="1080"/>
    </w:pPr>
    <w:rPr>
      <w:caps/>
      <w:sz w:val="18"/>
      <w:szCs w:val="24"/>
    </w:rPr>
  </w:style>
  <w:style w:type="character" w:customStyle="1" w:styleId="af5">
    <w:name w:val="Шапка Знак"/>
    <w:basedOn w:val="a1"/>
    <w:link w:val="af4"/>
    <w:rsid w:val="004465C2"/>
    <w:rPr>
      <w:rFonts w:ascii="Times New Roman" w:eastAsia="Times New Roman" w:hAnsi="Times New Roman" w:cs="Times New Roman"/>
      <w:caps/>
      <w:sz w:val="18"/>
      <w:szCs w:val="24"/>
      <w:lang w:eastAsia="ru-RU"/>
    </w:rPr>
  </w:style>
  <w:style w:type="paragraph" w:styleId="af6">
    <w:name w:val="Balloon Text"/>
    <w:basedOn w:val="a0"/>
    <w:link w:val="af7"/>
    <w:semiHidden/>
    <w:rsid w:val="004465C2"/>
    <w:rPr>
      <w:rFonts w:ascii="Tahoma" w:hAnsi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4465C2"/>
    <w:rPr>
      <w:rFonts w:ascii="Tahoma" w:eastAsia="Times New Roman" w:hAnsi="Tahoma" w:cs="Times New Roman"/>
      <w:sz w:val="16"/>
      <w:szCs w:val="16"/>
      <w:lang w:eastAsia="ru-RU"/>
    </w:rPr>
  </w:style>
  <w:style w:type="paragraph" w:styleId="HTML">
    <w:name w:val="HTML Preformatted"/>
    <w:basedOn w:val="a0"/>
    <w:link w:val="HTML0"/>
    <w:rsid w:val="004465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Arial Unicode MS" w:eastAsia="Arial Unicode MS" w:hAnsi="Arial Unicode MS" w:cs="Arial Unicode MS"/>
      <w:sz w:val="20"/>
    </w:rPr>
  </w:style>
  <w:style w:type="character" w:customStyle="1" w:styleId="HTML0">
    <w:name w:val="Стандартный HTML Знак"/>
    <w:basedOn w:val="a1"/>
    <w:link w:val="HTML"/>
    <w:rsid w:val="004465C2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styleId="af8">
    <w:name w:val="annotation reference"/>
    <w:semiHidden/>
    <w:rsid w:val="004465C2"/>
    <w:rPr>
      <w:sz w:val="16"/>
      <w:szCs w:val="16"/>
    </w:rPr>
  </w:style>
  <w:style w:type="paragraph" w:styleId="af9">
    <w:name w:val="annotation text"/>
    <w:basedOn w:val="a0"/>
    <w:link w:val="afa"/>
    <w:semiHidden/>
    <w:rsid w:val="004465C2"/>
    <w:rPr>
      <w:sz w:val="20"/>
    </w:rPr>
  </w:style>
  <w:style w:type="character" w:customStyle="1" w:styleId="afa">
    <w:name w:val="Текст примечания Знак"/>
    <w:basedOn w:val="a1"/>
    <w:link w:val="af9"/>
    <w:semiHidden/>
    <w:rsid w:val="004465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0">
    <w:name w:val="= Заголовок 2 ="/>
    <w:basedOn w:val="a0"/>
    <w:link w:val="24"/>
    <w:autoRedefine/>
    <w:rsid w:val="004465C2"/>
    <w:pPr>
      <w:widowControl w:val="0"/>
      <w:numPr>
        <w:ilvl w:val="1"/>
        <w:numId w:val="1"/>
      </w:numPr>
      <w:suppressAutoHyphens/>
      <w:spacing w:before="0"/>
      <w:ind w:left="0" w:firstLine="709"/>
      <w:contextualSpacing/>
      <w:jc w:val="both"/>
      <w:outlineLvl w:val="1"/>
    </w:pPr>
    <w:rPr>
      <w:b/>
      <w:color w:val="000000"/>
      <w:sz w:val="26"/>
      <w:szCs w:val="24"/>
    </w:rPr>
  </w:style>
  <w:style w:type="paragraph" w:customStyle="1" w:styleId="11">
    <w:name w:val="=Заголовок 1"/>
    <w:basedOn w:val="12"/>
    <w:link w:val="18"/>
    <w:autoRedefine/>
    <w:rsid w:val="004465C2"/>
    <w:pPr>
      <w:keepNext w:val="0"/>
      <w:widowControl w:val="0"/>
      <w:numPr>
        <w:numId w:val="1"/>
      </w:numPr>
      <w:suppressAutoHyphens/>
      <w:spacing w:before="0" w:after="0"/>
      <w:contextualSpacing/>
      <w:jc w:val="center"/>
    </w:pPr>
    <w:rPr>
      <w:rFonts w:ascii="Times New Roman" w:hAnsi="Times New Roman" w:cs="Times New Roman"/>
    </w:rPr>
  </w:style>
  <w:style w:type="character" w:customStyle="1" w:styleId="24">
    <w:name w:val="= Заголовок 2 = Знак Знак"/>
    <w:link w:val="20"/>
    <w:rsid w:val="004465C2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b">
    <w:name w:val="= Пункты"/>
    <w:basedOn w:val="a0"/>
    <w:link w:val="afc"/>
    <w:autoRedefine/>
    <w:rsid w:val="004465C2"/>
    <w:pPr>
      <w:spacing w:before="0"/>
      <w:ind w:firstLine="720"/>
      <w:jc w:val="both"/>
    </w:pPr>
    <w:rPr>
      <w:rFonts w:cs="TimesNewRomanPSMT"/>
      <w:bCs/>
      <w:iCs/>
      <w:sz w:val="26"/>
      <w:szCs w:val="26"/>
    </w:rPr>
  </w:style>
  <w:style w:type="character" w:customStyle="1" w:styleId="afc">
    <w:name w:val="= Пункты Знак"/>
    <w:link w:val="afb"/>
    <w:rsid w:val="004465C2"/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paragraph" w:customStyle="1" w:styleId="a">
    <w:name w:val="=Рисунок"/>
    <w:basedOn w:val="5"/>
    <w:link w:val="afd"/>
    <w:autoRedefine/>
    <w:rsid w:val="004465C2"/>
    <w:pPr>
      <w:keepLines/>
      <w:numPr>
        <w:numId w:val="2"/>
      </w:numPr>
      <w:tabs>
        <w:tab w:val="left" w:pos="0"/>
      </w:tabs>
      <w:suppressAutoHyphens/>
      <w:spacing w:before="0" w:after="0"/>
      <w:ind w:left="-357" w:firstLine="357"/>
      <w:jc w:val="center"/>
    </w:pPr>
    <w:rPr>
      <w:b w:val="0"/>
      <w:bCs w:val="0"/>
      <w:i w:val="0"/>
      <w:iCs w:val="0"/>
      <w:color w:val="000000"/>
    </w:rPr>
  </w:style>
  <w:style w:type="character" w:customStyle="1" w:styleId="afd">
    <w:name w:val="=Рисунок Знак Знак"/>
    <w:link w:val="a"/>
    <w:rsid w:val="004465C2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fe">
    <w:name w:val="Body Text Indent"/>
    <w:basedOn w:val="a0"/>
    <w:link w:val="aff"/>
    <w:rsid w:val="004465C2"/>
    <w:pPr>
      <w:spacing w:after="120"/>
      <w:ind w:left="283"/>
    </w:pPr>
  </w:style>
  <w:style w:type="character" w:customStyle="1" w:styleId="aff">
    <w:name w:val="Основной текст с отступом Знак"/>
    <w:basedOn w:val="a1"/>
    <w:link w:val="afe"/>
    <w:rsid w:val="004465C2"/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0"/>
    <w:link w:val="aff1"/>
    <w:qFormat/>
    <w:rsid w:val="004465C2"/>
    <w:pPr>
      <w:shd w:val="clear" w:color="auto" w:fill="FFFFFF"/>
      <w:spacing w:before="0"/>
      <w:ind w:left="25"/>
      <w:jc w:val="center"/>
    </w:pPr>
    <w:rPr>
      <w:b/>
      <w:bCs/>
      <w:color w:val="000000"/>
      <w:spacing w:val="3"/>
      <w:sz w:val="24"/>
      <w:szCs w:val="24"/>
    </w:rPr>
  </w:style>
  <w:style w:type="character" w:customStyle="1" w:styleId="aff1">
    <w:name w:val="Заголовок Знак"/>
    <w:basedOn w:val="a1"/>
    <w:link w:val="aff0"/>
    <w:rsid w:val="004465C2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character" w:styleId="aff2">
    <w:name w:val="footnote reference"/>
    <w:uiPriority w:val="99"/>
    <w:semiHidden/>
    <w:rsid w:val="004465C2"/>
    <w:rPr>
      <w:vertAlign w:val="superscript"/>
    </w:rPr>
  </w:style>
  <w:style w:type="paragraph" w:styleId="aff3">
    <w:name w:val="Document Map"/>
    <w:basedOn w:val="a0"/>
    <w:link w:val="aff4"/>
    <w:semiHidden/>
    <w:rsid w:val="004465C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4">
    <w:name w:val="Схема документа Знак"/>
    <w:basedOn w:val="a1"/>
    <w:link w:val="aff3"/>
    <w:semiHidden/>
    <w:rsid w:val="004465C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5">
    <w:name w:val="Знак Знак Знак Знак Знак Знак"/>
    <w:basedOn w:val="a0"/>
    <w:next w:val="12"/>
    <w:rsid w:val="004465C2"/>
    <w:pPr>
      <w:spacing w:before="0" w:after="160" w:line="240" w:lineRule="exact"/>
      <w:jc w:val="both"/>
    </w:pPr>
    <w:rPr>
      <w:rFonts w:ascii="Verdana" w:hAnsi="Verdana"/>
      <w:sz w:val="20"/>
      <w:lang w:val="en-US" w:eastAsia="en-US"/>
    </w:rPr>
  </w:style>
  <w:style w:type="character" w:customStyle="1" w:styleId="postbody1">
    <w:name w:val="postbody1"/>
    <w:rsid w:val="004465C2"/>
    <w:rPr>
      <w:sz w:val="18"/>
      <w:szCs w:val="18"/>
    </w:rPr>
  </w:style>
  <w:style w:type="paragraph" w:customStyle="1" w:styleId="aff6">
    <w:name w:val="Знак"/>
    <w:basedOn w:val="a0"/>
    <w:next w:val="12"/>
    <w:rsid w:val="004465C2"/>
    <w:pPr>
      <w:spacing w:before="0" w:after="160" w:line="240" w:lineRule="exact"/>
      <w:jc w:val="both"/>
    </w:pPr>
    <w:rPr>
      <w:rFonts w:ascii="Verdana" w:hAnsi="Verdana"/>
      <w:sz w:val="20"/>
      <w:lang w:val="en-US" w:eastAsia="en-US"/>
    </w:rPr>
  </w:style>
  <w:style w:type="paragraph" w:customStyle="1" w:styleId="ConsNormal">
    <w:name w:val="ConsNormal"/>
    <w:rsid w:val="004465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annotation subject"/>
    <w:basedOn w:val="af9"/>
    <w:next w:val="af9"/>
    <w:link w:val="aff8"/>
    <w:semiHidden/>
    <w:rsid w:val="004465C2"/>
    <w:rPr>
      <w:b/>
      <w:bCs/>
    </w:rPr>
  </w:style>
  <w:style w:type="character" w:customStyle="1" w:styleId="aff8">
    <w:name w:val="Тема примечания Знак"/>
    <w:basedOn w:val="afa"/>
    <w:link w:val="aff7"/>
    <w:semiHidden/>
    <w:rsid w:val="004465C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List Paragraph"/>
    <w:basedOn w:val="a0"/>
    <w:uiPriority w:val="34"/>
    <w:qFormat/>
    <w:rsid w:val="004465C2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19">
    <w:name w:val="Заголовок №1_"/>
    <w:link w:val="1a"/>
    <w:uiPriority w:val="99"/>
    <w:locked/>
    <w:rsid w:val="004465C2"/>
    <w:rPr>
      <w:b/>
      <w:bCs/>
      <w:sz w:val="23"/>
      <w:szCs w:val="23"/>
      <w:shd w:val="clear" w:color="auto" w:fill="FFFFFF"/>
    </w:rPr>
  </w:style>
  <w:style w:type="paragraph" w:customStyle="1" w:styleId="1a">
    <w:name w:val="Заголовок №1"/>
    <w:basedOn w:val="a0"/>
    <w:link w:val="19"/>
    <w:uiPriority w:val="99"/>
    <w:rsid w:val="004465C2"/>
    <w:pPr>
      <w:shd w:val="clear" w:color="auto" w:fill="FFFFFF"/>
      <w:spacing w:before="0" w:line="320" w:lineRule="exact"/>
      <w:jc w:val="both"/>
      <w:outlineLvl w:val="0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styleId="affa">
    <w:name w:val="Block Text"/>
    <w:basedOn w:val="a0"/>
    <w:rsid w:val="004465C2"/>
    <w:pPr>
      <w:spacing w:before="0"/>
      <w:ind w:left="709" w:right="741" w:hanging="139"/>
      <w:jc w:val="both"/>
    </w:pPr>
    <w:rPr>
      <w:sz w:val="24"/>
    </w:rPr>
  </w:style>
  <w:style w:type="paragraph" w:customStyle="1" w:styleId="1b">
    <w:name w:val="Обычный1"/>
    <w:rsid w:val="004465C2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Обычный1"/>
    <w:rsid w:val="004465C2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Заголовок 1 для содержания"/>
    <w:basedOn w:val="20"/>
    <w:link w:val="1e"/>
    <w:qFormat/>
    <w:rsid w:val="004465C2"/>
    <w:pPr>
      <w:ind w:left="720" w:hanging="11"/>
    </w:pPr>
  </w:style>
  <w:style w:type="paragraph" w:customStyle="1" w:styleId="affb">
    <w:name w:val="Приложение для содержания"/>
    <w:basedOn w:val="a0"/>
    <w:link w:val="affc"/>
    <w:qFormat/>
    <w:rsid w:val="004465C2"/>
    <w:pPr>
      <w:widowControl w:val="0"/>
      <w:shd w:val="clear" w:color="auto" w:fill="FFFFFF"/>
      <w:tabs>
        <w:tab w:val="left" w:pos="5482"/>
      </w:tabs>
      <w:spacing w:before="0"/>
      <w:contextualSpacing/>
      <w:jc w:val="right"/>
    </w:pPr>
    <w:rPr>
      <w:b/>
      <w:color w:val="000000"/>
      <w:sz w:val="26"/>
      <w:szCs w:val="24"/>
    </w:rPr>
  </w:style>
  <w:style w:type="character" w:customStyle="1" w:styleId="1e">
    <w:name w:val="Заголовок 1 для содержания Знак"/>
    <w:basedOn w:val="24"/>
    <w:link w:val="1d"/>
    <w:rsid w:val="004465C2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fd">
    <w:name w:val="Заголовок для содержания"/>
    <w:basedOn w:val="11"/>
    <w:link w:val="affe"/>
    <w:qFormat/>
    <w:rsid w:val="004465C2"/>
  </w:style>
  <w:style w:type="character" w:customStyle="1" w:styleId="affc">
    <w:name w:val="Приложение для содержания Знак"/>
    <w:link w:val="affb"/>
    <w:rsid w:val="004465C2"/>
    <w:rPr>
      <w:rFonts w:ascii="Times New Roman" w:eastAsia="Times New Roman" w:hAnsi="Times New Roman" w:cs="Times New Roman"/>
      <w:b/>
      <w:color w:val="000000"/>
      <w:sz w:val="26"/>
      <w:szCs w:val="24"/>
      <w:shd w:val="clear" w:color="auto" w:fill="FFFFFF"/>
      <w:lang w:eastAsia="ru-RU"/>
    </w:rPr>
  </w:style>
  <w:style w:type="paragraph" w:customStyle="1" w:styleId="afff">
    <w:name w:val="Знак Знак Знак Знак Знак Знак Знак Знак Знак Знак"/>
    <w:basedOn w:val="a0"/>
    <w:rsid w:val="004465C2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link w:val="12"/>
    <w:rsid w:val="004465C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8">
    <w:name w:val="=Заголовок 1 Знак"/>
    <w:basedOn w:val="110"/>
    <w:link w:val="11"/>
    <w:rsid w:val="004465C2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affe">
    <w:name w:val="Заголовок для содержания Знак"/>
    <w:basedOn w:val="18"/>
    <w:link w:val="affd"/>
    <w:rsid w:val="004465C2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paragraph" w:customStyle="1" w:styleId="Style12">
    <w:name w:val="Style12"/>
    <w:basedOn w:val="a0"/>
    <w:rsid w:val="004465C2"/>
    <w:pPr>
      <w:widowControl w:val="0"/>
      <w:autoSpaceDE w:val="0"/>
      <w:autoSpaceDN w:val="0"/>
      <w:adjustRightInd w:val="0"/>
      <w:spacing w:before="0" w:line="302" w:lineRule="exact"/>
      <w:ind w:firstLine="715"/>
      <w:jc w:val="both"/>
    </w:pPr>
    <w:rPr>
      <w:sz w:val="24"/>
      <w:szCs w:val="24"/>
    </w:rPr>
  </w:style>
  <w:style w:type="character" w:customStyle="1" w:styleId="FontStyle22">
    <w:name w:val="Font Style22"/>
    <w:uiPriority w:val="99"/>
    <w:rsid w:val="004465C2"/>
    <w:rPr>
      <w:rFonts w:ascii="Times New Roman" w:hAnsi="Times New Roman" w:cs="Times New Roman"/>
      <w:b/>
      <w:bCs/>
      <w:sz w:val="30"/>
      <w:szCs w:val="30"/>
    </w:rPr>
  </w:style>
  <w:style w:type="paragraph" w:customStyle="1" w:styleId="afff0">
    <w:name w:val="Знак Знак Знак Знак Знак Знак Знак Знак Знак Знак"/>
    <w:basedOn w:val="a0"/>
    <w:rsid w:val="00565E17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fff1">
    <w:name w:val="Знак Знак Знак Знак"/>
    <w:basedOn w:val="a0"/>
    <w:rsid w:val="006E70C4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fff2">
    <w:name w:val="Знак Знак Знак Знак Знак Знак Знак Знак Знак Знак"/>
    <w:basedOn w:val="a0"/>
    <w:rsid w:val="003C67D5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fff3">
    <w:name w:val="Знак Знак Знак Знак Знак Знак Знак Знак Знак Знак"/>
    <w:basedOn w:val="a0"/>
    <w:rsid w:val="00CA1ED5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table" w:customStyle="1" w:styleId="1f">
    <w:name w:val="Сетка таблицы1"/>
    <w:basedOn w:val="a2"/>
    <w:next w:val="af3"/>
    <w:rsid w:val="00FC4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8">
    <w:name w:val="Font Style18"/>
    <w:rsid w:val="00D5494B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0"/>
    <w:rsid w:val="00D5494B"/>
    <w:pPr>
      <w:widowControl w:val="0"/>
      <w:autoSpaceDE w:val="0"/>
      <w:autoSpaceDN w:val="0"/>
      <w:adjustRightInd w:val="0"/>
      <w:spacing w:before="0" w:line="298" w:lineRule="exact"/>
      <w:jc w:val="center"/>
    </w:pPr>
    <w:rPr>
      <w:sz w:val="24"/>
      <w:szCs w:val="24"/>
    </w:rPr>
  </w:style>
  <w:style w:type="paragraph" w:customStyle="1" w:styleId="25">
    <w:name w:val="Знак Знак2 Знак Знак Знак Знак Знак Знак Знак Знак Знак Знак Знак Знак"/>
    <w:basedOn w:val="a0"/>
    <w:rsid w:val="000F3EA0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26">
    <w:name w:val="Знак Знак2 Знак Знак Знак Знак Знак Знак Знак Знак Знак Знак Знак Знак"/>
    <w:basedOn w:val="a0"/>
    <w:rsid w:val="005E0C5F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27">
    <w:name w:val="Знак Знак2 Знак Знак Знак Знак Знак Знак Знак Знак Знак Знак Знак Знак"/>
    <w:basedOn w:val="a0"/>
    <w:rsid w:val="001C7AAC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Style4">
    <w:name w:val="Style4"/>
    <w:basedOn w:val="a0"/>
    <w:rsid w:val="003E0725"/>
    <w:pPr>
      <w:widowControl w:val="0"/>
      <w:autoSpaceDE w:val="0"/>
      <w:autoSpaceDN w:val="0"/>
      <w:adjustRightInd w:val="0"/>
      <w:spacing w:before="0"/>
    </w:pPr>
    <w:rPr>
      <w:sz w:val="24"/>
      <w:szCs w:val="24"/>
    </w:rPr>
  </w:style>
  <w:style w:type="character" w:customStyle="1" w:styleId="FontStyle17">
    <w:name w:val="Font Style17"/>
    <w:rsid w:val="003E0725"/>
    <w:rPr>
      <w:rFonts w:ascii="Times New Roman" w:hAnsi="Times New Roman" w:cs="Times New Roman"/>
      <w:b/>
      <w:bCs/>
      <w:sz w:val="30"/>
      <w:szCs w:val="30"/>
    </w:rPr>
  </w:style>
  <w:style w:type="table" w:customStyle="1" w:styleId="28">
    <w:name w:val="Сетка таблицы2"/>
    <w:basedOn w:val="a2"/>
    <w:next w:val="af3"/>
    <w:rsid w:val="002962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0"/>
    <w:qFormat/>
    <w:rsid w:val="00A05393"/>
    <w:pPr>
      <w:numPr>
        <w:ilvl w:val="1"/>
        <w:numId w:val="19"/>
      </w:numPr>
      <w:spacing w:after="60"/>
      <w:ind w:left="709" w:hanging="709"/>
    </w:pPr>
    <w:rPr>
      <w:color w:val="000000"/>
      <w:sz w:val="24"/>
      <w:szCs w:val="24"/>
    </w:rPr>
  </w:style>
  <w:style w:type="paragraph" w:customStyle="1" w:styleId="2">
    <w:name w:val="Стиль2"/>
    <w:basedOn w:val="10"/>
    <w:qFormat/>
    <w:rsid w:val="00A05393"/>
    <w:pPr>
      <w:numPr>
        <w:ilvl w:val="2"/>
      </w:numPr>
      <w:ind w:left="709" w:hanging="709"/>
    </w:pPr>
  </w:style>
  <w:style w:type="numbering" w:customStyle="1" w:styleId="1">
    <w:name w:val="Импортированный стиль 1"/>
    <w:rsid w:val="00536920"/>
    <w:pPr>
      <w:numPr>
        <w:numId w:val="37"/>
      </w:numPr>
    </w:pPr>
  </w:style>
  <w:style w:type="paragraph" w:customStyle="1" w:styleId="Style8">
    <w:name w:val="Style8"/>
    <w:basedOn w:val="a0"/>
    <w:rsid w:val="00A5304B"/>
    <w:pPr>
      <w:widowControl w:val="0"/>
      <w:autoSpaceDE w:val="0"/>
      <w:autoSpaceDN w:val="0"/>
      <w:adjustRightInd w:val="0"/>
      <w:spacing w:before="0" w:line="298" w:lineRule="exact"/>
      <w:jc w:val="both"/>
    </w:pPr>
    <w:rPr>
      <w:sz w:val="24"/>
      <w:szCs w:val="24"/>
    </w:rPr>
  </w:style>
  <w:style w:type="character" w:customStyle="1" w:styleId="searchtext">
    <w:name w:val="searchtext"/>
    <w:basedOn w:val="a1"/>
    <w:rsid w:val="00F743B1"/>
  </w:style>
  <w:style w:type="numbering" w:customStyle="1" w:styleId="111">
    <w:name w:val="Импортированный стиль 11"/>
    <w:rsid w:val="00511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845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86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21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74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5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3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7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700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96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82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29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028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48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214E1-5342-488C-B580-BAD1CC48C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6155</Words>
  <Characters>35085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Егоров Илья Сергеевич</cp:lastModifiedBy>
  <cp:revision>4</cp:revision>
  <cp:lastPrinted>2019-10-09T05:34:00Z</cp:lastPrinted>
  <dcterms:created xsi:type="dcterms:W3CDTF">2021-06-22T00:54:00Z</dcterms:created>
  <dcterms:modified xsi:type="dcterms:W3CDTF">2021-06-25T00:30:00Z</dcterms:modified>
</cp:coreProperties>
</file>